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5950" w14:textId="69E282FE" w:rsidR="007424D9" w:rsidRPr="005A50CC" w:rsidRDefault="007424D9" w:rsidP="007C78D5">
      <w:pPr>
        <w:pStyle w:val="Heading2"/>
        <w:rPr>
          <w:color w:val="auto"/>
        </w:rPr>
      </w:pPr>
      <w:bookmarkStart w:id="0" w:name="_Toc521276799"/>
      <w:r w:rsidRPr="005A50CC">
        <w:t xml:space="preserve">Unless otherwise noted as “optional” or “optional; recommended, if applicable”, </w:t>
      </w:r>
      <w:r w:rsidR="00E12C1E" w:rsidRPr="005A50CC">
        <w:t xml:space="preserve">the university requests </w:t>
      </w:r>
      <w:r w:rsidRPr="005A50CC">
        <w:t xml:space="preserve">all items below be included on individual course syllabi. </w:t>
      </w:r>
      <w:r w:rsidRPr="005A50CC">
        <w:rPr>
          <w:i/>
          <w:iCs/>
        </w:rPr>
        <w:t xml:space="preserve">They need not be featured in the following order. </w:t>
      </w:r>
      <w:r w:rsidR="00777587" w:rsidRPr="005A50CC">
        <w:t>All underlined text</w:t>
      </w:r>
      <w:r w:rsidRPr="005A50CC">
        <w:t xml:space="preserve"> should be removed. </w:t>
      </w:r>
    </w:p>
    <w:p w14:paraId="75AD7B04" w14:textId="77777777" w:rsidR="00C746D3" w:rsidRPr="005A50CC" w:rsidRDefault="00C746D3" w:rsidP="007C78D5">
      <w:pPr>
        <w:pStyle w:val="Heading2"/>
      </w:pPr>
      <w:bookmarkStart w:id="1" w:name="_Toc521276803"/>
      <w:bookmarkEnd w:id="0"/>
    </w:p>
    <w:p w14:paraId="55714661" w14:textId="4D19E686" w:rsidR="00EF5732" w:rsidRPr="005A50CC" w:rsidRDefault="00EF5732" w:rsidP="007C78D5">
      <w:pPr>
        <w:pStyle w:val="Heading2"/>
      </w:pPr>
      <w:r w:rsidRPr="005A50CC">
        <w:t>Course Number and Sections(s)</w:t>
      </w:r>
    </w:p>
    <w:p w14:paraId="3036178F" w14:textId="402E7574"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Course Name:</w:t>
      </w:r>
    </w:p>
    <w:p w14:paraId="279B21DA" w14:textId="056E5F32" w:rsidR="00EF5732" w:rsidRPr="005A50CC" w:rsidRDefault="00EF5732" w:rsidP="00EF5732">
      <w:pPr>
        <w:rPr>
          <w:rFonts w:asciiTheme="minorHAnsi" w:hAnsiTheme="minorHAnsi" w:cstheme="minorHAnsi"/>
          <w:b/>
          <w:bCs/>
          <w:sz w:val="22"/>
          <w:szCs w:val="22"/>
        </w:rPr>
      </w:pPr>
    </w:p>
    <w:p w14:paraId="7646C113" w14:textId="515CA96C"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Semester and Year:</w:t>
      </w:r>
    </w:p>
    <w:p w14:paraId="36EE0D6A" w14:textId="65856C81" w:rsidR="00EF5732" w:rsidRPr="005A50CC" w:rsidRDefault="00EF5732" w:rsidP="00EF5732">
      <w:pPr>
        <w:rPr>
          <w:rFonts w:asciiTheme="minorHAnsi" w:hAnsiTheme="minorHAnsi" w:cstheme="minorHAnsi"/>
          <w:b/>
          <w:bCs/>
          <w:sz w:val="22"/>
          <w:szCs w:val="22"/>
        </w:rPr>
      </w:pPr>
    </w:p>
    <w:p w14:paraId="4AA07844" w14:textId="05D935D2"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Instructor:</w:t>
      </w:r>
    </w:p>
    <w:p w14:paraId="78F27CDF" w14:textId="0DB603F3"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Address:</w:t>
      </w:r>
    </w:p>
    <w:p w14:paraId="1AC23CB3" w14:textId="647C9BBC"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NKU E-mail:</w:t>
      </w:r>
    </w:p>
    <w:p w14:paraId="1B6F7642" w14:textId="7E6CCF31"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Phone:</w:t>
      </w:r>
    </w:p>
    <w:p w14:paraId="2B82DDF3" w14:textId="600D99AF"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Office Hours:</w:t>
      </w:r>
    </w:p>
    <w:p w14:paraId="04CDBC59" w14:textId="63BF59C7" w:rsidR="00EF5732" w:rsidRPr="005A50CC" w:rsidRDefault="00EF5732" w:rsidP="00EF5732">
      <w:pPr>
        <w:rPr>
          <w:rFonts w:asciiTheme="minorHAnsi" w:hAnsiTheme="minorHAnsi" w:cstheme="minorHAnsi"/>
          <w:b/>
          <w:bCs/>
          <w:sz w:val="22"/>
          <w:szCs w:val="22"/>
        </w:rPr>
      </w:pPr>
    </w:p>
    <w:p w14:paraId="7988AD70" w14:textId="3FF8014F" w:rsidR="00EF5732" w:rsidRPr="005A50CC" w:rsidRDefault="00EF5732" w:rsidP="00EF5732">
      <w:pPr>
        <w:rPr>
          <w:rFonts w:asciiTheme="minorHAnsi" w:hAnsiTheme="minorHAnsi" w:cstheme="minorHAnsi"/>
          <w:b/>
          <w:bCs/>
          <w:sz w:val="22"/>
          <w:szCs w:val="22"/>
        </w:rPr>
      </w:pPr>
      <w:r w:rsidRPr="005A50CC">
        <w:rPr>
          <w:rFonts w:asciiTheme="minorHAnsi" w:hAnsiTheme="minorHAnsi" w:cstheme="minorHAnsi"/>
          <w:b/>
          <w:bCs/>
          <w:sz w:val="22"/>
          <w:szCs w:val="22"/>
        </w:rPr>
        <w:t>Course Description:</w:t>
      </w:r>
    </w:p>
    <w:p w14:paraId="0AB43F96" w14:textId="77777777" w:rsidR="00EF5732" w:rsidRPr="005A50CC" w:rsidRDefault="00EF5732" w:rsidP="00EF5732">
      <w:pPr>
        <w:rPr>
          <w:rFonts w:asciiTheme="minorHAnsi" w:hAnsiTheme="minorHAnsi" w:cstheme="minorHAnsi"/>
        </w:rPr>
      </w:pPr>
    </w:p>
    <w:p w14:paraId="15CDF74D" w14:textId="75A5ED2C" w:rsidR="00BC7418" w:rsidRPr="005A50CC" w:rsidRDefault="00BC7418" w:rsidP="007C78D5">
      <w:pPr>
        <w:pStyle w:val="Heading2"/>
      </w:pPr>
      <w:r w:rsidRPr="005A50CC">
        <w:t>Prerequisites</w:t>
      </w:r>
      <w:r w:rsidR="00302C47" w:rsidRPr="005A50CC">
        <w:t xml:space="preserve"> (recommended, if applicable)</w:t>
      </w:r>
      <w:r w:rsidRPr="005A50CC">
        <w:t>:</w:t>
      </w:r>
      <w:bookmarkEnd w:id="1"/>
    </w:p>
    <w:p w14:paraId="580C4A00" w14:textId="77777777" w:rsidR="00302C47" w:rsidRPr="005A50CC" w:rsidRDefault="00EE1964" w:rsidP="00EE1964">
      <w:pPr>
        <w:rPr>
          <w:rFonts w:asciiTheme="minorHAnsi" w:hAnsiTheme="minorHAnsi" w:cstheme="minorHAnsi"/>
          <w:b/>
          <w:bCs/>
          <w:color w:val="000000" w:themeColor="text1"/>
        </w:rPr>
      </w:pPr>
      <w:bookmarkStart w:id="2" w:name="_Toc521276804"/>
      <w:r w:rsidRPr="005A50CC">
        <w:rPr>
          <w:rStyle w:val="Heading1Char"/>
          <w:rFonts w:asciiTheme="minorHAnsi" w:hAnsiTheme="minorHAnsi" w:cstheme="minorHAnsi"/>
          <w:b/>
          <w:bCs/>
          <w:color w:val="000000" w:themeColor="text1"/>
        </w:rPr>
        <w:t>Student Learning Outcomes</w:t>
      </w:r>
      <w:bookmarkEnd w:id="2"/>
      <w:r w:rsidRPr="005A50CC">
        <w:rPr>
          <w:rFonts w:asciiTheme="minorHAnsi" w:hAnsiTheme="minorHAnsi" w:cstheme="minorHAnsi"/>
          <w:b/>
          <w:bCs/>
          <w:color w:val="000000" w:themeColor="text1"/>
        </w:rPr>
        <w:t xml:space="preserve"> </w:t>
      </w:r>
    </w:p>
    <w:p w14:paraId="2E26CBB9" w14:textId="4B8C14F1" w:rsidR="00EE1964" w:rsidRPr="005A50CC" w:rsidRDefault="00EE1964" w:rsidP="00EE1964">
      <w:pPr>
        <w:rPr>
          <w:rFonts w:asciiTheme="minorHAnsi" w:hAnsiTheme="minorHAnsi" w:cstheme="minorHAnsi"/>
          <w:color w:val="000000" w:themeColor="text1"/>
          <w:u w:val="single"/>
        </w:rPr>
      </w:pPr>
      <w:r w:rsidRPr="005A50CC">
        <w:rPr>
          <w:rFonts w:asciiTheme="minorHAnsi" w:hAnsiTheme="minorHAnsi" w:cstheme="minorHAnsi"/>
          <w:color w:val="000000" w:themeColor="text1"/>
          <w:u w:val="single"/>
        </w:rPr>
        <w:t>(These must be the UCC approved outcomes in a bulleted list / course specific)</w:t>
      </w:r>
    </w:p>
    <w:p w14:paraId="216253FF" w14:textId="77777777" w:rsidR="00EE1964" w:rsidRPr="005A50CC" w:rsidRDefault="00EE1964" w:rsidP="00EE1964">
      <w:pPr>
        <w:rPr>
          <w:rFonts w:asciiTheme="minorHAnsi" w:hAnsiTheme="minorHAnsi" w:cstheme="minorHAnsi"/>
          <w:color w:val="000000" w:themeColor="text1"/>
        </w:rPr>
      </w:pPr>
      <w:r w:rsidRPr="005A50CC">
        <w:rPr>
          <w:rFonts w:asciiTheme="minorHAnsi" w:hAnsiTheme="minorHAnsi" w:cstheme="minorHAnsi"/>
          <w:i/>
          <w:color w:val="000000" w:themeColor="text1"/>
          <w:u w:val="single"/>
        </w:rPr>
        <w:t>Learning Outcomes are a description of what a student will be able to do upon completion of the course.</w:t>
      </w:r>
    </w:p>
    <w:p w14:paraId="543D24AB" w14:textId="1DD6166A" w:rsidR="00EE1964" w:rsidRPr="005A50CC" w:rsidRDefault="00EE1964" w:rsidP="00EE1964">
      <w:pPr>
        <w:pStyle w:val="Heading1"/>
        <w:rPr>
          <w:rFonts w:asciiTheme="minorHAnsi" w:hAnsiTheme="minorHAnsi" w:cstheme="minorHAnsi"/>
          <w:color w:val="000000" w:themeColor="text1"/>
          <w:u w:val="single"/>
        </w:rPr>
      </w:pPr>
      <w:bookmarkStart w:id="3" w:name="_Toc521276805"/>
      <w:r w:rsidRPr="005A50CC">
        <w:rPr>
          <w:rFonts w:asciiTheme="minorHAnsi" w:hAnsiTheme="minorHAnsi" w:cstheme="minorHAnsi"/>
          <w:b/>
          <w:bCs/>
          <w:color w:val="000000" w:themeColor="text1"/>
        </w:rPr>
        <w:t>Required Materials</w:t>
      </w:r>
      <w:bookmarkEnd w:id="3"/>
      <w:r w:rsidR="006E17F1" w:rsidRPr="005A50CC">
        <w:rPr>
          <w:rFonts w:asciiTheme="minorHAnsi" w:hAnsiTheme="minorHAnsi" w:cstheme="minorHAnsi"/>
          <w:color w:val="000000" w:themeColor="text1"/>
        </w:rPr>
        <w:t xml:space="preserve"> </w:t>
      </w:r>
      <w:r w:rsidR="006E17F1" w:rsidRPr="005A50CC">
        <w:rPr>
          <w:rFonts w:asciiTheme="minorHAnsi" w:hAnsiTheme="minorHAnsi" w:cstheme="minorHAnsi"/>
          <w:color w:val="000000" w:themeColor="text1"/>
          <w:sz w:val="24"/>
          <w:szCs w:val="24"/>
          <w:u w:val="single"/>
        </w:rPr>
        <w:t>(</w:t>
      </w:r>
      <w:r w:rsidR="00E031E3" w:rsidRPr="005A50CC">
        <w:rPr>
          <w:rFonts w:asciiTheme="minorHAnsi" w:hAnsiTheme="minorHAnsi" w:cstheme="minorHAnsi"/>
          <w:color w:val="000000" w:themeColor="text1"/>
          <w:sz w:val="24"/>
          <w:szCs w:val="24"/>
          <w:u w:val="single"/>
        </w:rPr>
        <w:t xml:space="preserve">recommended, </w:t>
      </w:r>
      <w:r w:rsidR="006E17F1" w:rsidRPr="005A50CC">
        <w:rPr>
          <w:rFonts w:asciiTheme="minorHAnsi" w:hAnsiTheme="minorHAnsi" w:cstheme="minorHAnsi"/>
          <w:color w:val="000000" w:themeColor="text1"/>
          <w:sz w:val="24"/>
          <w:szCs w:val="24"/>
          <w:u w:val="single"/>
        </w:rPr>
        <w:t>if applicable)</w:t>
      </w:r>
    </w:p>
    <w:p w14:paraId="48B49574"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Textbooks, lab materials, other things the student needs to acquire should be listed here.</w:t>
      </w:r>
    </w:p>
    <w:p w14:paraId="51856DC5" w14:textId="77777777" w:rsidR="006E17F1" w:rsidRPr="005A50CC" w:rsidRDefault="006E17F1" w:rsidP="00EE1964">
      <w:pPr>
        <w:pStyle w:val="NoSpacing"/>
        <w:rPr>
          <w:rStyle w:val="Heading1Char"/>
          <w:rFonts w:asciiTheme="minorHAnsi" w:hAnsiTheme="minorHAnsi" w:cstheme="minorHAnsi"/>
          <w:color w:val="000000" w:themeColor="text1"/>
        </w:rPr>
      </w:pPr>
      <w:bookmarkStart w:id="4" w:name="_Toc521276806"/>
    </w:p>
    <w:p w14:paraId="52D65B1B" w14:textId="68A30861" w:rsidR="00EE1964" w:rsidRPr="005A50CC" w:rsidRDefault="00EE1964" w:rsidP="00EE1964">
      <w:pPr>
        <w:pStyle w:val="NoSpacing"/>
        <w:rPr>
          <w:rFonts w:asciiTheme="minorHAnsi" w:hAnsiTheme="minorHAnsi" w:cstheme="minorHAnsi"/>
          <w:b/>
          <w:bCs/>
          <w:color w:val="000000" w:themeColor="text1"/>
          <w:sz w:val="24"/>
          <w:szCs w:val="24"/>
        </w:rPr>
      </w:pPr>
      <w:r w:rsidRPr="005A50CC">
        <w:rPr>
          <w:rStyle w:val="Heading1Char"/>
          <w:rFonts w:asciiTheme="minorHAnsi" w:hAnsiTheme="minorHAnsi" w:cstheme="minorHAnsi"/>
          <w:b/>
          <w:bCs/>
          <w:color w:val="000000" w:themeColor="text1"/>
        </w:rPr>
        <w:t>Course Assignments</w:t>
      </w:r>
      <w:bookmarkEnd w:id="4"/>
      <w:r w:rsidRPr="005A50CC">
        <w:rPr>
          <w:rStyle w:val="Heading1Char"/>
          <w:rFonts w:asciiTheme="minorHAnsi" w:hAnsiTheme="minorHAnsi" w:cstheme="minorHAnsi"/>
          <w:b/>
          <w:bCs/>
          <w:color w:val="000000" w:themeColor="text1"/>
        </w:rPr>
        <w:t xml:space="preserve"> </w:t>
      </w:r>
    </w:p>
    <w:p w14:paraId="0471FE18"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 xml:space="preserve">List of required assignments with a short description, as applicable. </w:t>
      </w:r>
    </w:p>
    <w:p w14:paraId="1DE8020A" w14:textId="337F8DAC" w:rsidR="006E17F1" w:rsidRPr="005A50CC" w:rsidRDefault="006E17F1" w:rsidP="00EE1964">
      <w:pPr>
        <w:rPr>
          <w:rStyle w:val="Heading1Char"/>
          <w:rFonts w:asciiTheme="minorHAnsi" w:hAnsiTheme="minorHAnsi" w:cstheme="minorHAnsi"/>
          <w:color w:val="000000" w:themeColor="text1"/>
        </w:rPr>
      </w:pPr>
      <w:bookmarkStart w:id="5" w:name="_Toc521276807"/>
    </w:p>
    <w:p w14:paraId="3F6ACFA8" w14:textId="64CE8965" w:rsidR="00E64BA1" w:rsidRPr="007C78D5" w:rsidRDefault="00E64BA1" w:rsidP="007C78D5">
      <w:pPr>
        <w:pStyle w:val="Heading2"/>
        <w:rPr>
          <w:rStyle w:val="Heading1Char"/>
          <w:rFonts w:asciiTheme="minorHAnsi" w:eastAsia="Calibri" w:hAnsiTheme="minorHAnsi" w:cstheme="minorHAnsi"/>
          <w:color w:val="000000" w:themeColor="text1"/>
          <w:sz w:val="22"/>
          <w:szCs w:val="22"/>
        </w:rPr>
      </w:pPr>
      <w:r w:rsidRPr="007C78D5">
        <w:rPr>
          <w:rStyle w:val="Heading1Char"/>
          <w:rFonts w:asciiTheme="minorHAnsi" w:eastAsia="Calibri" w:hAnsiTheme="minorHAnsi" w:cstheme="minorHAnsi"/>
          <w:color w:val="000000" w:themeColor="text1"/>
          <w:sz w:val="22"/>
          <w:szCs w:val="22"/>
        </w:rPr>
        <w:t>Submission of Assignments</w:t>
      </w:r>
    </w:p>
    <w:p w14:paraId="29E47B65" w14:textId="558BDC56" w:rsidR="00E64BA1" w:rsidRPr="005A50CC" w:rsidRDefault="00E64BA1" w:rsidP="00EE1964">
      <w:pPr>
        <w:rPr>
          <w:rStyle w:val="Heading1Char"/>
          <w:rFonts w:asciiTheme="minorHAnsi" w:hAnsiTheme="minorHAnsi" w:cstheme="minorHAnsi"/>
          <w:i/>
          <w:iCs/>
          <w:color w:val="000000" w:themeColor="text1"/>
          <w:sz w:val="24"/>
          <w:szCs w:val="24"/>
          <w:u w:val="single"/>
        </w:rPr>
      </w:pPr>
      <w:r w:rsidRPr="005A50CC">
        <w:rPr>
          <w:rStyle w:val="Heading1Char"/>
          <w:rFonts w:asciiTheme="minorHAnsi" w:hAnsiTheme="minorHAnsi" w:cstheme="minorHAnsi"/>
          <w:i/>
          <w:iCs/>
          <w:color w:val="000000" w:themeColor="text1"/>
          <w:sz w:val="24"/>
          <w:szCs w:val="24"/>
          <w:u w:val="single"/>
        </w:rPr>
        <w:t xml:space="preserve">Describe expectations for assignment submissions, late penalties, other requirements. </w:t>
      </w:r>
    </w:p>
    <w:p w14:paraId="18C524FF" w14:textId="77777777" w:rsidR="00E64BA1" w:rsidRPr="005A50CC" w:rsidRDefault="00E64BA1" w:rsidP="00EE1964">
      <w:pPr>
        <w:rPr>
          <w:rStyle w:val="Heading1Char"/>
          <w:rFonts w:asciiTheme="minorHAnsi" w:hAnsiTheme="minorHAnsi" w:cstheme="minorHAnsi"/>
          <w:b/>
          <w:bCs/>
          <w:color w:val="000000" w:themeColor="text1"/>
        </w:rPr>
      </w:pPr>
    </w:p>
    <w:p w14:paraId="242D85AF" w14:textId="7FF5EE55" w:rsidR="00EE1964" w:rsidRPr="005A50CC" w:rsidRDefault="00EE1964" w:rsidP="00EE1964">
      <w:pPr>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Course Grading</w:t>
      </w:r>
      <w:bookmarkEnd w:id="5"/>
      <w:r w:rsidRPr="005A50CC">
        <w:rPr>
          <w:rFonts w:asciiTheme="minorHAnsi" w:hAnsiTheme="minorHAnsi" w:cstheme="minorHAnsi"/>
          <w:b/>
          <w:bCs/>
          <w:color w:val="000000" w:themeColor="text1"/>
        </w:rPr>
        <w:t xml:space="preserve"> </w:t>
      </w:r>
      <w:r w:rsidR="00E031E3" w:rsidRPr="005A50CC">
        <w:rPr>
          <w:rFonts w:asciiTheme="minorHAnsi" w:hAnsiTheme="minorHAnsi" w:cstheme="minorHAnsi"/>
          <w:b/>
          <w:bCs/>
          <w:color w:val="000000" w:themeColor="text1"/>
        </w:rPr>
        <w:t xml:space="preserve"> </w:t>
      </w:r>
      <w:r w:rsidRPr="005A50CC">
        <w:rPr>
          <w:rFonts w:asciiTheme="minorHAnsi" w:hAnsiTheme="minorHAnsi" w:cstheme="minorHAnsi"/>
          <w:b/>
          <w:bCs/>
          <w:color w:val="000000" w:themeColor="text1"/>
        </w:rPr>
        <w:t xml:space="preserve"> </w:t>
      </w:r>
    </w:p>
    <w:p w14:paraId="016E4F70" w14:textId="1B50C619"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How the course grade is determined</w:t>
      </w:r>
      <w:r w:rsidR="00E64BA1" w:rsidRPr="005A50CC">
        <w:rPr>
          <w:rFonts w:asciiTheme="minorHAnsi" w:hAnsiTheme="minorHAnsi" w:cstheme="minorHAnsi"/>
          <w:i/>
          <w:color w:val="000000" w:themeColor="text1"/>
          <w:u w:val="single"/>
        </w:rPr>
        <w:t>.</w:t>
      </w:r>
    </w:p>
    <w:p w14:paraId="140FE5F0" w14:textId="501D2BE1" w:rsidR="006E17F1" w:rsidRPr="005A50CC" w:rsidRDefault="006E17F1" w:rsidP="00EE1964">
      <w:pPr>
        <w:pStyle w:val="NoSpacing"/>
        <w:rPr>
          <w:rStyle w:val="Heading2Char"/>
          <w:rFonts w:asciiTheme="minorHAnsi" w:hAnsiTheme="minorHAnsi"/>
        </w:rPr>
      </w:pPr>
      <w:bookmarkStart w:id="6" w:name="_Toc521276809"/>
    </w:p>
    <w:p w14:paraId="47772395" w14:textId="2DCDBB5D" w:rsidR="006E17F1" w:rsidRPr="005A50CC" w:rsidRDefault="006E17F1" w:rsidP="007C78D5">
      <w:pPr>
        <w:pStyle w:val="Heading2"/>
      </w:pPr>
      <w:bookmarkStart w:id="7" w:name="_Toc521276811"/>
      <w:r w:rsidRPr="005A50CC">
        <w:t>Grading Scale</w:t>
      </w:r>
      <w:bookmarkEnd w:id="7"/>
      <w:r w:rsidRPr="005A50CC">
        <w:t xml:space="preserve"> </w:t>
      </w:r>
      <w:r w:rsidR="008E2154" w:rsidRPr="005A50CC">
        <w:t>(undergraduate, if applicable)</w:t>
      </w:r>
      <w:r w:rsidR="00054B37" w:rsidRPr="005A50CC">
        <w:t xml:space="preserve"> </w:t>
      </w:r>
      <w:r w:rsidR="00054B37" w:rsidRPr="005A50CC">
        <w:rPr>
          <w:i/>
          <w:iCs/>
        </w:rPr>
        <w:t>Add appropriate numerical equivalents</w:t>
      </w:r>
    </w:p>
    <w:p w14:paraId="7D10422D" w14:textId="60687D40" w:rsidR="00AA0A3A" w:rsidRPr="005A50CC" w:rsidRDefault="00AA0A3A" w:rsidP="00211EAF">
      <w:pPr>
        <w:pStyle w:val="ListParagraph"/>
        <w:numPr>
          <w:ilvl w:val="0"/>
          <w:numId w:val="6"/>
        </w:numPr>
        <w:rPr>
          <w:rFonts w:cstheme="minorHAnsi"/>
        </w:rPr>
      </w:pPr>
      <w:r w:rsidRPr="005A50CC">
        <w:rPr>
          <w:rFonts w:cstheme="minorHAnsi"/>
          <w:b/>
          <w:bCs/>
        </w:rPr>
        <w:t>A</w:t>
      </w:r>
      <w:r w:rsidRPr="005A50CC">
        <w:rPr>
          <w:rFonts w:cstheme="minorHAnsi"/>
        </w:rPr>
        <w:t xml:space="preserve">: </w:t>
      </w:r>
    </w:p>
    <w:p w14:paraId="73C7C56F" w14:textId="77777777" w:rsidR="00AA0A3A" w:rsidRPr="005A50CC" w:rsidRDefault="00AA0A3A" w:rsidP="00211EAF">
      <w:pPr>
        <w:pStyle w:val="ListParagraph"/>
        <w:numPr>
          <w:ilvl w:val="0"/>
          <w:numId w:val="6"/>
        </w:numPr>
        <w:rPr>
          <w:rFonts w:cstheme="minorHAnsi"/>
        </w:rPr>
      </w:pPr>
      <w:r w:rsidRPr="005A50CC">
        <w:rPr>
          <w:rFonts w:cstheme="minorHAnsi"/>
          <w:b/>
          <w:bCs/>
        </w:rPr>
        <w:t>A-</w:t>
      </w:r>
      <w:r w:rsidRPr="005A50CC">
        <w:rPr>
          <w:rFonts w:cstheme="minorHAnsi"/>
        </w:rPr>
        <w:t xml:space="preserve">: </w:t>
      </w:r>
    </w:p>
    <w:p w14:paraId="51EE34BA"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3A6991B9"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7F082AFD" w14:textId="77777777" w:rsidR="00AA0A3A" w:rsidRPr="005A50CC" w:rsidRDefault="00AA0A3A" w:rsidP="00211EAF">
      <w:pPr>
        <w:pStyle w:val="ListParagraph"/>
        <w:numPr>
          <w:ilvl w:val="0"/>
          <w:numId w:val="6"/>
        </w:numPr>
        <w:rPr>
          <w:rFonts w:cstheme="minorHAnsi"/>
        </w:rPr>
      </w:pPr>
      <w:r w:rsidRPr="005A50CC">
        <w:rPr>
          <w:rFonts w:cstheme="minorHAnsi"/>
          <w:b/>
          <w:bCs/>
        </w:rPr>
        <w:t>B-</w:t>
      </w:r>
      <w:r w:rsidRPr="005A50CC">
        <w:rPr>
          <w:rFonts w:cstheme="minorHAnsi"/>
        </w:rPr>
        <w:t>:</w:t>
      </w:r>
    </w:p>
    <w:p w14:paraId="7766225E" w14:textId="77777777" w:rsidR="00AA0A3A" w:rsidRPr="005A50CC" w:rsidRDefault="00AA0A3A" w:rsidP="00211EAF">
      <w:pPr>
        <w:pStyle w:val="ListParagraph"/>
        <w:numPr>
          <w:ilvl w:val="0"/>
          <w:numId w:val="6"/>
        </w:numPr>
        <w:rPr>
          <w:rFonts w:cstheme="minorHAnsi"/>
        </w:rPr>
      </w:pPr>
      <w:r w:rsidRPr="005A50CC">
        <w:rPr>
          <w:rFonts w:cstheme="minorHAnsi"/>
          <w:b/>
          <w:bCs/>
        </w:rPr>
        <w:lastRenderedPageBreak/>
        <w:t>C+</w:t>
      </w:r>
      <w:r w:rsidRPr="005A50CC">
        <w:rPr>
          <w:rFonts w:cstheme="minorHAnsi"/>
        </w:rPr>
        <w:t>:</w:t>
      </w:r>
    </w:p>
    <w:p w14:paraId="24417719" w14:textId="77777777" w:rsidR="00AA0A3A" w:rsidRPr="005A50CC" w:rsidRDefault="00AA0A3A" w:rsidP="00211EAF">
      <w:pPr>
        <w:pStyle w:val="ListParagraph"/>
        <w:numPr>
          <w:ilvl w:val="0"/>
          <w:numId w:val="6"/>
        </w:numPr>
        <w:rPr>
          <w:rFonts w:cstheme="minorHAnsi"/>
        </w:rPr>
      </w:pPr>
      <w:r w:rsidRPr="005A50CC">
        <w:rPr>
          <w:rFonts w:cstheme="minorHAnsi"/>
          <w:b/>
          <w:bCs/>
        </w:rPr>
        <w:t>C</w:t>
      </w:r>
      <w:r w:rsidRPr="005A50CC">
        <w:rPr>
          <w:rFonts w:cstheme="minorHAnsi"/>
        </w:rPr>
        <w:t>:</w:t>
      </w:r>
    </w:p>
    <w:p w14:paraId="743A5BBB" w14:textId="77777777" w:rsidR="00AA0A3A" w:rsidRPr="005A50CC" w:rsidRDefault="00AA0A3A" w:rsidP="00211EAF">
      <w:pPr>
        <w:pStyle w:val="ListParagraph"/>
        <w:numPr>
          <w:ilvl w:val="0"/>
          <w:numId w:val="6"/>
        </w:numPr>
        <w:rPr>
          <w:rFonts w:cstheme="minorHAnsi"/>
        </w:rPr>
      </w:pPr>
      <w:r w:rsidRPr="005A50CC">
        <w:rPr>
          <w:rFonts w:cstheme="minorHAnsi"/>
          <w:b/>
          <w:bCs/>
        </w:rPr>
        <w:t>C-</w:t>
      </w:r>
      <w:r w:rsidRPr="005A50CC">
        <w:rPr>
          <w:rFonts w:cstheme="minorHAnsi"/>
        </w:rPr>
        <w:t>:</w:t>
      </w:r>
    </w:p>
    <w:p w14:paraId="1D072E1F" w14:textId="77777777" w:rsidR="00AA0A3A" w:rsidRPr="005A50CC" w:rsidRDefault="00AA0A3A" w:rsidP="00211EAF">
      <w:pPr>
        <w:pStyle w:val="ListParagraph"/>
        <w:numPr>
          <w:ilvl w:val="0"/>
          <w:numId w:val="6"/>
        </w:numPr>
        <w:rPr>
          <w:rFonts w:cstheme="minorHAnsi"/>
        </w:rPr>
      </w:pPr>
      <w:r w:rsidRPr="005A50CC">
        <w:rPr>
          <w:rFonts w:cstheme="minorHAnsi"/>
          <w:b/>
          <w:bCs/>
        </w:rPr>
        <w:t>D+</w:t>
      </w:r>
      <w:r w:rsidRPr="005A50CC">
        <w:rPr>
          <w:rFonts w:cstheme="minorHAnsi"/>
        </w:rPr>
        <w:t>:</w:t>
      </w:r>
    </w:p>
    <w:p w14:paraId="2B9C6B02" w14:textId="77777777" w:rsidR="00AA0A3A" w:rsidRPr="005A50CC" w:rsidRDefault="00AA0A3A" w:rsidP="00211EAF">
      <w:pPr>
        <w:pStyle w:val="ListParagraph"/>
        <w:numPr>
          <w:ilvl w:val="0"/>
          <w:numId w:val="6"/>
        </w:numPr>
        <w:rPr>
          <w:rFonts w:cstheme="minorHAnsi"/>
        </w:rPr>
      </w:pPr>
      <w:r w:rsidRPr="005A50CC">
        <w:rPr>
          <w:rFonts w:cstheme="minorHAnsi"/>
          <w:b/>
          <w:bCs/>
        </w:rPr>
        <w:t>D</w:t>
      </w:r>
      <w:r w:rsidRPr="005A50CC">
        <w:rPr>
          <w:rFonts w:cstheme="minorHAnsi"/>
        </w:rPr>
        <w:t>:</w:t>
      </w:r>
    </w:p>
    <w:p w14:paraId="7E82B2CD" w14:textId="6DE4F840" w:rsidR="00AA0A3A" w:rsidRPr="005A50CC" w:rsidRDefault="00AA0A3A" w:rsidP="00211EAF">
      <w:pPr>
        <w:pStyle w:val="ListParagraph"/>
        <w:numPr>
          <w:ilvl w:val="0"/>
          <w:numId w:val="6"/>
        </w:numPr>
        <w:rPr>
          <w:rFonts w:cstheme="minorHAnsi"/>
        </w:rPr>
      </w:pPr>
      <w:r w:rsidRPr="005A50CC">
        <w:rPr>
          <w:rFonts w:cstheme="minorHAnsi"/>
          <w:b/>
          <w:bCs/>
        </w:rPr>
        <w:t>F</w:t>
      </w:r>
      <w:r w:rsidRPr="005A50CC">
        <w:rPr>
          <w:rFonts w:cstheme="minorHAnsi"/>
        </w:rPr>
        <w:t xml:space="preserve">: </w:t>
      </w:r>
    </w:p>
    <w:p w14:paraId="43162C78" w14:textId="731E552F" w:rsidR="005A50CC" w:rsidRPr="005A50CC" w:rsidRDefault="00FE12E6" w:rsidP="005A50CC">
      <w:pPr>
        <w:pStyle w:val="ListParagraph"/>
        <w:numPr>
          <w:ilvl w:val="0"/>
          <w:numId w:val="6"/>
        </w:numPr>
        <w:rPr>
          <w:rStyle w:val="Heading2Char"/>
          <w:rFonts w:eastAsiaTheme="minorHAnsi"/>
          <w:b w:val="0"/>
          <w:bCs w:val="0"/>
          <w:color w:val="auto"/>
          <w:sz w:val="24"/>
          <w:szCs w:val="24"/>
        </w:rPr>
      </w:pPr>
      <w:r w:rsidRPr="005A50CC">
        <w:rPr>
          <w:rFonts w:cstheme="minorHAnsi"/>
          <w:b/>
          <w:bCs/>
        </w:rPr>
        <w:t>VF</w:t>
      </w:r>
      <w:r w:rsidRPr="005A50CC">
        <w:rPr>
          <w:rFonts w:cstheme="minorHAnsi"/>
        </w:rPr>
        <w:t xml:space="preserve">: </w:t>
      </w:r>
      <w:r w:rsidR="005A50CC" w:rsidRPr="005A50CC">
        <w:rPr>
          <w:rFonts w:cstheme="minorHAnsi"/>
        </w:rPr>
        <w:t>F</w:t>
      </w:r>
      <w:r w:rsidRPr="005A50CC">
        <w:rPr>
          <w:rFonts w:cstheme="minorHAnsi"/>
        </w:rPr>
        <w:t>ailing grade</w:t>
      </w:r>
      <w:r w:rsidR="005A50CC" w:rsidRPr="005A50CC">
        <w:rPr>
          <w:rFonts w:cstheme="minorHAnsi"/>
        </w:rPr>
        <w:t xml:space="preserve"> that may be assigned if a student stops attending classes or participating in</w:t>
      </w:r>
      <w:r w:rsidRPr="005A50CC">
        <w:rPr>
          <w:rFonts w:cstheme="minorHAnsi"/>
        </w:rPr>
        <w:t xml:space="preserve"> coursework </w:t>
      </w:r>
    </w:p>
    <w:p w14:paraId="40D66C94" w14:textId="77777777" w:rsidR="00AA0A3A" w:rsidRPr="005A50CC" w:rsidRDefault="00AA0A3A" w:rsidP="00EE1964">
      <w:pPr>
        <w:pStyle w:val="NoSpacing"/>
        <w:rPr>
          <w:rStyle w:val="Heading2Char"/>
          <w:rFonts w:asciiTheme="minorHAnsi" w:hAnsiTheme="minorHAnsi"/>
        </w:rPr>
      </w:pPr>
    </w:p>
    <w:p w14:paraId="53FC8180" w14:textId="6E75D91D" w:rsidR="008E2154" w:rsidRPr="005A50CC" w:rsidRDefault="008E2154" w:rsidP="007C78D5">
      <w:pPr>
        <w:pStyle w:val="Heading2"/>
      </w:pPr>
      <w:r w:rsidRPr="005A50CC">
        <w:t>Grading Scale (graduate, if applicable)</w:t>
      </w:r>
      <w:r w:rsidR="00054B37" w:rsidRPr="005A50CC">
        <w:t xml:space="preserve"> Add appropriate numerical equivalents</w:t>
      </w:r>
      <w:r w:rsidR="00926BF8" w:rsidRPr="005A50CC">
        <w:t xml:space="preserve"> (The numbers below provide an example)</w:t>
      </w:r>
    </w:p>
    <w:p w14:paraId="3934D77A" w14:textId="7B102443" w:rsidR="00AA0A3A" w:rsidRPr="005A50CC" w:rsidRDefault="00AA0A3A" w:rsidP="00211EAF">
      <w:pPr>
        <w:pStyle w:val="ListParagraph"/>
        <w:numPr>
          <w:ilvl w:val="0"/>
          <w:numId w:val="7"/>
        </w:numPr>
        <w:rPr>
          <w:rFonts w:cstheme="minorHAnsi"/>
        </w:rPr>
      </w:pPr>
      <w:r w:rsidRPr="005A50CC">
        <w:rPr>
          <w:rFonts w:cstheme="minorHAnsi"/>
          <w:b/>
          <w:bCs/>
        </w:rPr>
        <w:t>A</w:t>
      </w:r>
      <w:r w:rsidRPr="005A50CC">
        <w:rPr>
          <w:rFonts w:cstheme="minorHAnsi"/>
        </w:rPr>
        <w:t>:</w:t>
      </w:r>
      <w:r w:rsidR="00211EAF" w:rsidRPr="005A50CC">
        <w:rPr>
          <w:rFonts w:cstheme="minorHAnsi"/>
        </w:rPr>
        <w:t xml:space="preserve"> </w:t>
      </w:r>
      <w:r w:rsidR="001704CA" w:rsidRPr="005A50CC">
        <w:rPr>
          <w:rFonts w:cstheme="minorHAnsi"/>
        </w:rPr>
        <w:t xml:space="preserve">  </w:t>
      </w:r>
      <w:r w:rsidR="00211EAF" w:rsidRPr="005A50CC">
        <w:rPr>
          <w:rFonts w:cstheme="minorHAnsi"/>
          <w:u w:val="single"/>
        </w:rPr>
        <w:t>93.00-100.00</w:t>
      </w:r>
    </w:p>
    <w:p w14:paraId="2F67102E" w14:textId="5D8CBBDE" w:rsidR="00AA0A3A" w:rsidRPr="005A50CC" w:rsidRDefault="00AA0A3A" w:rsidP="00211EAF">
      <w:pPr>
        <w:pStyle w:val="ListParagraph"/>
        <w:numPr>
          <w:ilvl w:val="0"/>
          <w:numId w:val="7"/>
        </w:numPr>
        <w:rPr>
          <w:rFonts w:cstheme="minorHAnsi"/>
        </w:rPr>
      </w:pPr>
      <w:r w:rsidRPr="005A50CC">
        <w:rPr>
          <w:rFonts w:cstheme="minorHAnsi"/>
          <w:b/>
          <w:bCs/>
        </w:rPr>
        <w:t>A</w:t>
      </w:r>
      <w:r w:rsidRPr="005A50CC">
        <w:rPr>
          <w:rFonts w:cstheme="minorHAnsi"/>
        </w:rPr>
        <w:t xml:space="preserve">-: </w:t>
      </w:r>
      <w:r w:rsidR="001704CA" w:rsidRPr="005A50CC">
        <w:rPr>
          <w:rFonts w:cstheme="minorHAnsi"/>
        </w:rPr>
        <w:t xml:space="preserve"> </w:t>
      </w:r>
      <w:r w:rsidR="00211EAF" w:rsidRPr="005A50CC">
        <w:rPr>
          <w:rFonts w:cstheme="minorHAnsi"/>
          <w:u w:val="single"/>
        </w:rPr>
        <w:t>90-92.99</w:t>
      </w:r>
    </w:p>
    <w:p w14:paraId="2AD6226B" w14:textId="32540D3D" w:rsidR="00AA0A3A" w:rsidRPr="005A50CC" w:rsidRDefault="00AA0A3A" w:rsidP="00211EAF">
      <w:pPr>
        <w:pStyle w:val="ListParagraph"/>
        <w:numPr>
          <w:ilvl w:val="0"/>
          <w:numId w:val="7"/>
        </w:numPr>
        <w:rPr>
          <w:rFonts w:cstheme="minorHAnsi"/>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87-89.99</w:t>
      </w:r>
      <w:r w:rsidR="00211EAF" w:rsidRPr="005A50CC">
        <w:rPr>
          <w:rFonts w:cstheme="minorHAnsi"/>
        </w:rPr>
        <w:t xml:space="preserve"> </w:t>
      </w:r>
    </w:p>
    <w:p w14:paraId="5B1C9640" w14:textId="3D543E30" w:rsidR="00AA0A3A" w:rsidRPr="005A50CC" w:rsidRDefault="00AA0A3A" w:rsidP="00211EAF">
      <w:pPr>
        <w:pStyle w:val="ListParagraph"/>
        <w:numPr>
          <w:ilvl w:val="0"/>
          <w:numId w:val="7"/>
        </w:numPr>
        <w:rPr>
          <w:rFonts w:cstheme="minorHAnsi"/>
          <w:u w:val="single"/>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83-86.99</w:t>
      </w:r>
    </w:p>
    <w:p w14:paraId="107B6255" w14:textId="5B1D3143" w:rsidR="00AA0A3A" w:rsidRPr="005A50CC" w:rsidRDefault="00AA0A3A" w:rsidP="00211EAF">
      <w:pPr>
        <w:pStyle w:val="ListParagraph"/>
        <w:numPr>
          <w:ilvl w:val="0"/>
          <w:numId w:val="7"/>
        </w:numPr>
        <w:rPr>
          <w:rFonts w:cstheme="minorHAnsi"/>
          <w:u w:val="single"/>
        </w:rPr>
      </w:pPr>
      <w:r w:rsidRPr="005A50CC">
        <w:rPr>
          <w:rFonts w:cstheme="minorHAnsi"/>
          <w:b/>
          <w:bCs/>
        </w:rPr>
        <w:t>B-</w:t>
      </w:r>
      <w:r w:rsidRPr="005A50CC">
        <w:rPr>
          <w:rFonts w:cstheme="minorHAnsi"/>
        </w:rPr>
        <w:t>:</w:t>
      </w:r>
      <w:r w:rsidR="001704CA" w:rsidRPr="005A50CC">
        <w:rPr>
          <w:rFonts w:cstheme="minorHAnsi"/>
        </w:rPr>
        <w:t xml:space="preserve">  </w:t>
      </w:r>
      <w:r w:rsidR="001704CA" w:rsidRPr="005A50CC">
        <w:rPr>
          <w:rFonts w:cstheme="minorHAnsi"/>
          <w:u w:val="single"/>
        </w:rPr>
        <w:t>80-82.99</w:t>
      </w:r>
    </w:p>
    <w:p w14:paraId="77BBBAB5" w14:textId="24244561" w:rsidR="00AA0A3A" w:rsidRPr="005A50CC" w:rsidRDefault="00AA0A3A" w:rsidP="00211EAF">
      <w:pPr>
        <w:pStyle w:val="ListParagraph"/>
        <w:numPr>
          <w:ilvl w:val="0"/>
          <w:numId w:val="7"/>
        </w:numPr>
        <w:rPr>
          <w:rFonts w:cstheme="minorHAnsi"/>
        </w:rPr>
      </w:pPr>
      <w:r w:rsidRPr="005A50CC">
        <w:rPr>
          <w:rFonts w:cstheme="minorHAnsi"/>
          <w:b/>
          <w:bCs/>
        </w:rPr>
        <w:t>C+</w:t>
      </w:r>
      <w:r w:rsidRPr="005A50CC">
        <w:rPr>
          <w:rFonts w:cstheme="minorHAnsi"/>
        </w:rPr>
        <w:t>:</w:t>
      </w:r>
      <w:r w:rsidR="001704CA" w:rsidRPr="005A50CC">
        <w:rPr>
          <w:rFonts w:cstheme="minorHAnsi"/>
        </w:rPr>
        <w:t xml:space="preserve"> </w:t>
      </w:r>
      <w:r w:rsidR="001704CA" w:rsidRPr="005A50CC">
        <w:rPr>
          <w:rFonts w:cstheme="minorHAnsi"/>
          <w:u w:val="single"/>
        </w:rPr>
        <w:t>77-79.99</w:t>
      </w:r>
    </w:p>
    <w:p w14:paraId="3684CDB1" w14:textId="1CF97D4F" w:rsidR="00AA0A3A" w:rsidRPr="005A50CC" w:rsidRDefault="00AA0A3A" w:rsidP="00211EAF">
      <w:pPr>
        <w:pStyle w:val="ListParagraph"/>
        <w:numPr>
          <w:ilvl w:val="0"/>
          <w:numId w:val="7"/>
        </w:numPr>
        <w:rPr>
          <w:rFonts w:cstheme="minorHAnsi"/>
        </w:rPr>
      </w:pPr>
      <w:r w:rsidRPr="005A50CC">
        <w:rPr>
          <w:rFonts w:cstheme="minorHAnsi"/>
          <w:b/>
          <w:bCs/>
        </w:rPr>
        <w:t>C</w:t>
      </w:r>
      <w:r w:rsidRPr="005A50CC">
        <w:rPr>
          <w:rFonts w:cstheme="minorHAnsi"/>
        </w:rPr>
        <w:t>:</w:t>
      </w:r>
      <w:r w:rsidR="001704CA" w:rsidRPr="005A50CC">
        <w:rPr>
          <w:rFonts w:cstheme="minorHAnsi"/>
        </w:rPr>
        <w:t xml:space="preserve">   </w:t>
      </w:r>
      <w:r w:rsidR="001704CA" w:rsidRPr="005A50CC">
        <w:rPr>
          <w:rFonts w:cstheme="minorHAnsi"/>
          <w:u w:val="single"/>
        </w:rPr>
        <w:t>73-76.99</w:t>
      </w:r>
    </w:p>
    <w:p w14:paraId="346123C1" w14:textId="0EA05D82" w:rsidR="00AA0A3A" w:rsidRPr="005A50CC" w:rsidRDefault="00AA0A3A" w:rsidP="00211EAF">
      <w:pPr>
        <w:pStyle w:val="ListParagraph"/>
        <w:numPr>
          <w:ilvl w:val="0"/>
          <w:numId w:val="7"/>
        </w:numPr>
        <w:rPr>
          <w:rFonts w:cstheme="minorHAnsi"/>
        </w:rPr>
      </w:pPr>
      <w:r w:rsidRPr="005A50CC">
        <w:rPr>
          <w:rFonts w:cstheme="minorHAnsi"/>
          <w:b/>
          <w:bCs/>
        </w:rPr>
        <w:t>F</w:t>
      </w:r>
      <w:r w:rsidRPr="005A50CC">
        <w:rPr>
          <w:rFonts w:cstheme="minorHAnsi"/>
        </w:rPr>
        <w:t xml:space="preserve">: </w:t>
      </w:r>
      <w:r w:rsidR="001704CA" w:rsidRPr="005A50CC">
        <w:rPr>
          <w:rFonts w:cstheme="minorHAnsi"/>
        </w:rPr>
        <w:t xml:space="preserve">   </w:t>
      </w:r>
      <w:r w:rsidR="001704CA" w:rsidRPr="005A50CC">
        <w:rPr>
          <w:rFonts w:cstheme="minorHAnsi"/>
          <w:u w:val="single"/>
        </w:rPr>
        <w:t>0-72.99</w:t>
      </w:r>
    </w:p>
    <w:p w14:paraId="392FF7B4" w14:textId="2150AC5D" w:rsidR="00FE12E6" w:rsidRPr="005A50CC" w:rsidRDefault="00FE12E6" w:rsidP="005A50CC">
      <w:pPr>
        <w:pStyle w:val="ListParagraph"/>
        <w:numPr>
          <w:ilvl w:val="0"/>
          <w:numId w:val="6"/>
        </w:numPr>
        <w:rPr>
          <w:rFonts w:cstheme="minorHAnsi"/>
        </w:rPr>
      </w:pPr>
      <w:r w:rsidRPr="005A50CC">
        <w:rPr>
          <w:rFonts w:cstheme="minorHAnsi"/>
          <w:b/>
          <w:bCs/>
        </w:rPr>
        <w:t>VF:</w:t>
      </w:r>
      <w:r w:rsidRPr="005A50CC">
        <w:rPr>
          <w:rFonts w:cstheme="minorHAnsi"/>
        </w:rPr>
        <w:t xml:space="preserve"> </w:t>
      </w:r>
      <w:r w:rsidR="006E4456" w:rsidRPr="005A50CC">
        <w:rPr>
          <w:rFonts w:cstheme="minorHAnsi"/>
        </w:rPr>
        <w:t>Failing grade</w:t>
      </w:r>
      <w:r w:rsidR="005A50CC" w:rsidRPr="005A50CC">
        <w:rPr>
          <w:rFonts w:cstheme="minorHAnsi"/>
        </w:rPr>
        <w:t xml:space="preserve"> that</w:t>
      </w:r>
      <w:r w:rsidR="002C2196" w:rsidRPr="005A50CC">
        <w:rPr>
          <w:rFonts w:cstheme="minorHAnsi"/>
        </w:rPr>
        <w:t xml:space="preserve"> </w:t>
      </w:r>
      <w:r w:rsidR="005A50CC" w:rsidRPr="005A50CC">
        <w:rPr>
          <w:rFonts w:cstheme="minorHAnsi"/>
        </w:rPr>
        <w:t xml:space="preserve">may be assigned if a student stops attending classes or participating in coursework </w:t>
      </w:r>
    </w:p>
    <w:p w14:paraId="6688CF7C" w14:textId="77777777" w:rsidR="00AA0A3A" w:rsidRPr="005A50CC" w:rsidRDefault="00AA0A3A" w:rsidP="00AA0A3A">
      <w:pPr>
        <w:rPr>
          <w:rFonts w:asciiTheme="minorHAnsi" w:hAnsiTheme="minorHAnsi" w:cstheme="minorHAnsi"/>
        </w:rPr>
      </w:pPr>
    </w:p>
    <w:p w14:paraId="2B76BA45" w14:textId="52A8572D" w:rsidR="00302C47" w:rsidRPr="005A50CC" w:rsidRDefault="00302C47" w:rsidP="007C78D5">
      <w:pPr>
        <w:pStyle w:val="Heading2"/>
      </w:pPr>
      <w:r w:rsidRPr="005A50CC">
        <w:t xml:space="preserve">Grading Feedback </w:t>
      </w:r>
      <w:r w:rsidRPr="005A50CC">
        <w:rPr>
          <w:u w:val="single"/>
        </w:rPr>
        <w:t>(optional)</w:t>
      </w:r>
    </w:p>
    <w:p w14:paraId="04D4AFF4" w14:textId="008E7FDD" w:rsidR="00302C47" w:rsidRPr="005A50CC" w:rsidRDefault="00302C47" w:rsidP="00302C47">
      <w:pPr>
        <w:rPr>
          <w:rFonts w:asciiTheme="minorHAnsi" w:hAnsiTheme="minorHAnsi" w:cstheme="minorHAnsi"/>
          <w:color w:val="000000" w:themeColor="text1"/>
        </w:rPr>
      </w:pPr>
      <w:r w:rsidRPr="005A50CC">
        <w:rPr>
          <w:rFonts w:asciiTheme="minorHAnsi" w:hAnsiTheme="minorHAnsi" w:cstheme="minorHAnsi"/>
          <w:color w:val="000000" w:themeColor="text1"/>
        </w:rPr>
        <w:t xml:space="preserve">Students should expect feedback on assignments within </w:t>
      </w:r>
      <w:r w:rsidRPr="005A50CC">
        <w:rPr>
          <w:rFonts w:asciiTheme="minorHAnsi" w:hAnsiTheme="minorHAnsi" w:cstheme="minorHAnsi"/>
          <w:color w:val="000000" w:themeColor="text1"/>
          <w:u w:val="single"/>
        </w:rPr>
        <w:t>(amount of time in days or weeks)</w:t>
      </w:r>
      <w:r w:rsidRPr="005A50CC">
        <w:rPr>
          <w:rFonts w:asciiTheme="minorHAnsi" w:hAnsiTheme="minorHAnsi" w:cstheme="minorHAnsi"/>
          <w:color w:val="000000" w:themeColor="text1"/>
        </w:rPr>
        <w:t xml:space="preserve"> of submission except when </w:t>
      </w:r>
      <w:r w:rsidR="001E30E2" w:rsidRPr="005A50CC">
        <w:rPr>
          <w:rFonts w:asciiTheme="minorHAnsi" w:hAnsiTheme="minorHAnsi" w:cstheme="minorHAnsi"/>
          <w:color w:val="000000" w:themeColor="text1"/>
        </w:rPr>
        <w:t>I</w:t>
      </w:r>
      <w:r w:rsidRPr="005A50CC">
        <w:rPr>
          <w:rFonts w:asciiTheme="minorHAnsi" w:hAnsiTheme="minorHAnsi" w:cstheme="minorHAnsi"/>
          <w:color w:val="000000" w:themeColor="text1"/>
        </w:rPr>
        <w:t xml:space="preserve"> provide notification via announcement of a different timeline.</w:t>
      </w:r>
    </w:p>
    <w:p w14:paraId="2E26DFCA" w14:textId="77777777" w:rsidR="00302C47" w:rsidRPr="005A50CC" w:rsidRDefault="00302C47" w:rsidP="00EE1964">
      <w:pPr>
        <w:pStyle w:val="NoSpacing"/>
        <w:rPr>
          <w:rStyle w:val="Heading2Char"/>
          <w:rFonts w:asciiTheme="minorHAnsi" w:hAnsiTheme="minorHAnsi"/>
        </w:rPr>
      </w:pPr>
    </w:p>
    <w:p w14:paraId="3BAE5483" w14:textId="63116A46" w:rsidR="00EE1964" w:rsidRPr="005A50CC" w:rsidRDefault="00EE1964" w:rsidP="00EE1964">
      <w:pPr>
        <w:pStyle w:val="NoSpacing"/>
        <w:rPr>
          <w:rFonts w:asciiTheme="minorHAnsi" w:hAnsiTheme="minorHAnsi" w:cstheme="minorHAnsi"/>
          <w:color w:val="000000" w:themeColor="text1"/>
        </w:rPr>
      </w:pPr>
      <w:r w:rsidRPr="005A50CC">
        <w:rPr>
          <w:rStyle w:val="Heading2Char"/>
          <w:rFonts w:asciiTheme="minorHAnsi" w:hAnsiTheme="minorHAnsi"/>
        </w:rPr>
        <w:t>Mid-Term Grade</w:t>
      </w:r>
      <w:bookmarkEnd w:id="6"/>
      <w:r w:rsidRPr="005A50CC">
        <w:rPr>
          <w:rStyle w:val="Heading1Char"/>
          <w:rFonts w:asciiTheme="minorHAnsi" w:hAnsiTheme="minorHAnsi" w:cstheme="minorHAnsi"/>
          <w:color w:val="000000" w:themeColor="text1"/>
        </w:rPr>
        <w:t xml:space="preserve"> </w:t>
      </w:r>
      <w:r w:rsidRPr="005A50CC">
        <w:rPr>
          <w:rFonts w:asciiTheme="minorHAnsi" w:hAnsiTheme="minorHAnsi" w:cstheme="minorHAnsi"/>
          <w:color w:val="000000" w:themeColor="text1"/>
          <w:u w:val="single"/>
        </w:rPr>
        <w:t>(</w:t>
      </w:r>
      <w:r w:rsidRPr="005A50CC">
        <w:rPr>
          <w:rFonts w:asciiTheme="minorHAnsi" w:hAnsiTheme="minorHAnsi" w:cstheme="minorHAnsi"/>
          <w:i/>
          <w:color w:val="000000" w:themeColor="text1"/>
          <w:u w:val="single"/>
        </w:rPr>
        <w:t>Required for undergraduate courses</w:t>
      </w:r>
      <w:r w:rsidRPr="005A50CC">
        <w:rPr>
          <w:rFonts w:asciiTheme="minorHAnsi" w:hAnsiTheme="minorHAnsi" w:cstheme="minorHAnsi"/>
          <w:color w:val="000000" w:themeColor="text1"/>
          <w:u w:val="single"/>
        </w:rPr>
        <w:t>)</w:t>
      </w:r>
      <w:r w:rsidRPr="005A50CC">
        <w:rPr>
          <w:rFonts w:asciiTheme="minorHAnsi" w:hAnsiTheme="minorHAnsi" w:cstheme="minorHAnsi"/>
          <w:color w:val="000000" w:themeColor="text1"/>
        </w:rPr>
        <w:t xml:space="preserve"> </w:t>
      </w:r>
    </w:p>
    <w:p w14:paraId="29ECEBE0" w14:textId="04CC705F" w:rsidR="00EE1964" w:rsidRPr="005A50CC" w:rsidRDefault="00EE1964" w:rsidP="00EE1964">
      <w:pPr>
        <w:pStyle w:val="NoSpacing"/>
        <w:rPr>
          <w:rStyle w:val="Hyperlink"/>
          <w:rFonts w:asciiTheme="minorHAnsi" w:hAnsiTheme="minorHAnsi" w:cstheme="minorHAnsi"/>
          <w:color w:val="auto"/>
          <w:sz w:val="24"/>
          <w:szCs w:val="24"/>
        </w:rPr>
      </w:pPr>
      <w:r w:rsidRPr="005A50CC">
        <w:rPr>
          <w:rFonts w:asciiTheme="minorHAnsi" w:hAnsiTheme="minorHAnsi" w:cstheme="minorHAnsi"/>
          <w:color w:val="000000" w:themeColor="text1"/>
          <w:sz w:val="24"/>
          <w:szCs w:val="24"/>
        </w:rPr>
        <w:t xml:space="preserve">Midterm grades will be provided to all students in 100 - 400 level courses, except in cases where the Department Chair and Dean have waived midterm grade reporting for pedagogical reasons. Midterm grades are only an estimate of performance as of the middle of the semester and are not an absolute predictor of final performance. Mid-term grades will be posted in </w:t>
      </w:r>
      <w:proofErr w:type="spellStart"/>
      <w:r w:rsidRPr="005A50CC">
        <w:rPr>
          <w:rFonts w:asciiTheme="minorHAnsi" w:hAnsiTheme="minorHAnsi" w:cstheme="minorHAnsi"/>
          <w:color w:val="000000" w:themeColor="text1"/>
          <w:sz w:val="24"/>
          <w:szCs w:val="24"/>
        </w:rPr>
        <w:t>myNKU</w:t>
      </w:r>
      <w:proofErr w:type="spellEnd"/>
      <w:r w:rsidRPr="005A50CC">
        <w:rPr>
          <w:rFonts w:asciiTheme="minorHAnsi" w:hAnsiTheme="minorHAnsi" w:cstheme="minorHAnsi"/>
          <w:color w:val="000000" w:themeColor="text1"/>
          <w:sz w:val="24"/>
          <w:szCs w:val="24"/>
        </w:rPr>
        <w:t xml:space="preserve"> by the deadline established in the Academic Calendar</w:t>
      </w:r>
      <w:r w:rsidR="00E64BA1" w:rsidRPr="005A50CC">
        <w:rPr>
          <w:rFonts w:asciiTheme="minorHAnsi" w:hAnsiTheme="minorHAnsi" w:cstheme="minorHAnsi"/>
          <w:color w:val="000000" w:themeColor="text1"/>
          <w:sz w:val="24"/>
          <w:szCs w:val="24"/>
        </w:rPr>
        <w:t>.</w:t>
      </w:r>
      <w:r w:rsidRPr="005A50CC">
        <w:rPr>
          <w:rFonts w:asciiTheme="minorHAnsi" w:hAnsiTheme="minorHAnsi" w:cstheme="minorHAnsi"/>
          <w:color w:val="000000" w:themeColor="text1"/>
          <w:sz w:val="24"/>
          <w:szCs w:val="24"/>
        </w:rPr>
        <w:t xml:space="preserve"> </w:t>
      </w:r>
      <w:r w:rsidRPr="005A50CC">
        <w:rPr>
          <w:rFonts w:asciiTheme="minorHAnsi" w:hAnsiTheme="minorHAnsi" w:cstheme="minorHAnsi"/>
          <w:sz w:val="24"/>
          <w:szCs w:val="24"/>
        </w:rPr>
        <w:t>(</w:t>
      </w:r>
      <w:hyperlink r:id="rId7" w:history="1">
        <w:r w:rsidRPr="005A50CC">
          <w:rPr>
            <w:rStyle w:val="Hyperlink"/>
            <w:rFonts w:asciiTheme="minorHAnsi" w:hAnsiTheme="minorHAnsi" w:cstheme="minorHAnsi"/>
            <w:sz w:val="24"/>
            <w:szCs w:val="24"/>
          </w:rPr>
          <w:t>https://inside.nku.edu/registrar/calendars.html</w:t>
        </w:r>
      </w:hyperlink>
      <w:r w:rsidRPr="005A50CC">
        <w:rPr>
          <w:rStyle w:val="Hyperlink"/>
          <w:rFonts w:asciiTheme="minorHAnsi" w:hAnsiTheme="minorHAnsi" w:cstheme="minorHAnsi"/>
          <w:color w:val="244061"/>
          <w:sz w:val="24"/>
          <w:szCs w:val="24"/>
        </w:rPr>
        <w:t xml:space="preserve">) </w:t>
      </w:r>
    </w:p>
    <w:p w14:paraId="0121B264" w14:textId="77777777" w:rsidR="00EE1964" w:rsidRPr="005A50CC" w:rsidRDefault="00EE1964" w:rsidP="5DF711DB">
      <w:pPr>
        <w:rPr>
          <w:rFonts w:asciiTheme="minorHAnsi" w:hAnsiTheme="minorHAnsi" w:cstheme="minorHAnsi"/>
          <w:i/>
          <w:iCs/>
          <w:color w:val="000000" w:themeColor="text1"/>
          <w:sz w:val="22"/>
          <w:szCs w:val="22"/>
          <w:u w:val="single"/>
        </w:rPr>
      </w:pPr>
      <w:r w:rsidRPr="005A50CC">
        <w:rPr>
          <w:rFonts w:asciiTheme="minorHAnsi" w:hAnsiTheme="minorHAnsi" w:cstheme="minorHAnsi"/>
          <w:i/>
          <w:iCs/>
          <w:color w:val="000000" w:themeColor="text1"/>
          <w:sz w:val="22"/>
          <w:szCs w:val="22"/>
          <w:u w:val="single"/>
        </w:rPr>
        <w:t>Note: For those few courses with an exception to the mid-term grade policy (as approved by the department chair and the college dean), there should be an indication that a mid-term grade will not be provided and but suggest other ways in which feedback will be provided.</w:t>
      </w:r>
    </w:p>
    <w:p w14:paraId="7A9DA7AC" w14:textId="77777777" w:rsidR="00EE1964" w:rsidRPr="005A50CC" w:rsidRDefault="00EE1964" w:rsidP="00EE1964">
      <w:pPr>
        <w:rPr>
          <w:rFonts w:asciiTheme="minorHAnsi" w:hAnsiTheme="minorHAnsi" w:cstheme="minorHAnsi"/>
          <w:color w:val="000000" w:themeColor="text1"/>
        </w:rPr>
      </w:pPr>
    </w:p>
    <w:p w14:paraId="0D365A50" w14:textId="1835A497" w:rsidR="00EE1964" w:rsidRPr="005A50CC" w:rsidRDefault="00EE1964" w:rsidP="007C78D5">
      <w:pPr>
        <w:pStyle w:val="Heading2"/>
      </w:pPr>
      <w:bookmarkStart w:id="8" w:name="_Toc521276812"/>
      <w:r w:rsidRPr="005A50CC">
        <w:t>Final Exam Information</w:t>
      </w:r>
      <w:bookmarkEnd w:id="8"/>
      <w:r w:rsidR="00E031E3" w:rsidRPr="005A50CC">
        <w:t xml:space="preserve"> (recommended, if applicable)</w:t>
      </w:r>
    </w:p>
    <w:p w14:paraId="79336708"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rPr>
        <w:t xml:space="preserve"> </w:t>
      </w:r>
      <w:r w:rsidRPr="005A50CC">
        <w:rPr>
          <w:rFonts w:asciiTheme="minorHAnsi" w:hAnsiTheme="minorHAnsi" w:cstheme="minorHAnsi"/>
          <w:i/>
          <w:color w:val="000000" w:themeColor="text1"/>
          <w:u w:val="single"/>
        </w:rPr>
        <w:t xml:space="preserve">Please provide students with date/time of this course’s final exam. </w:t>
      </w:r>
    </w:p>
    <w:p w14:paraId="3FC5354C" w14:textId="77777777" w:rsidR="006E17F1" w:rsidRPr="005A50CC" w:rsidRDefault="006E17F1" w:rsidP="006E17F1">
      <w:pPr>
        <w:pStyle w:val="Heading1"/>
        <w:rPr>
          <w:rFonts w:asciiTheme="minorHAnsi" w:hAnsiTheme="minorHAnsi" w:cstheme="minorHAnsi"/>
          <w:b/>
          <w:bCs/>
          <w:color w:val="000000" w:themeColor="text1"/>
        </w:rPr>
      </w:pPr>
      <w:bookmarkStart w:id="9" w:name="_Toc521276826"/>
      <w:r w:rsidRPr="005A50CC">
        <w:rPr>
          <w:rFonts w:asciiTheme="minorHAnsi" w:hAnsiTheme="minorHAnsi" w:cstheme="minorHAnsi"/>
          <w:b/>
          <w:bCs/>
          <w:color w:val="000000" w:themeColor="text1"/>
        </w:rPr>
        <w:t>Tentative Course Schedule</w:t>
      </w:r>
      <w:bookmarkEnd w:id="9"/>
    </w:p>
    <w:p w14:paraId="0B9A68DF" w14:textId="537CA88C" w:rsidR="006E17F1" w:rsidRPr="005A50CC" w:rsidRDefault="006E17F1" w:rsidP="006E17F1">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 xml:space="preserve">A </w:t>
      </w:r>
      <w:r w:rsidR="00B97030" w:rsidRPr="005A50CC">
        <w:rPr>
          <w:rFonts w:asciiTheme="minorHAnsi" w:hAnsiTheme="minorHAnsi" w:cstheme="minorHAnsi"/>
          <w:i/>
          <w:color w:val="000000" w:themeColor="text1"/>
          <w:u w:val="single"/>
        </w:rPr>
        <w:t>bulleted l</w:t>
      </w:r>
      <w:r w:rsidRPr="005A50CC">
        <w:rPr>
          <w:rFonts w:asciiTheme="minorHAnsi" w:hAnsiTheme="minorHAnsi" w:cstheme="minorHAnsi"/>
          <w:i/>
          <w:color w:val="000000" w:themeColor="text1"/>
          <w:u w:val="single"/>
        </w:rPr>
        <w:t>isting of topics, assignment due dates, and examination dates.</w:t>
      </w:r>
    </w:p>
    <w:p w14:paraId="26980042" w14:textId="77777777" w:rsidR="00B97030" w:rsidRPr="005A50CC" w:rsidRDefault="00B97030" w:rsidP="006E17F1">
      <w:pPr>
        <w:rPr>
          <w:rFonts w:asciiTheme="minorHAnsi" w:hAnsiTheme="minorHAnsi" w:cstheme="minorHAnsi"/>
          <w:i/>
          <w:color w:val="000000" w:themeColor="text1"/>
          <w:u w:val="single"/>
        </w:rPr>
      </w:pPr>
    </w:p>
    <w:p w14:paraId="462E43A2" w14:textId="3DACBB3E" w:rsidR="00AA0A3A" w:rsidRPr="005A50CC" w:rsidRDefault="00AA0A3A" w:rsidP="007C78D5">
      <w:pPr>
        <w:pStyle w:val="Heading2"/>
      </w:pPr>
      <w:r w:rsidRPr="005A50CC">
        <w:lastRenderedPageBreak/>
        <w:t>Calendar date</w:t>
      </w:r>
      <w:r w:rsidR="00B97030" w:rsidRPr="005A50CC">
        <w:t>s</w:t>
      </w:r>
    </w:p>
    <w:p w14:paraId="358226D0" w14:textId="3C05AFFB" w:rsidR="00B97030" w:rsidRPr="005A50CC" w:rsidRDefault="00B97030"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Topics</w:t>
      </w:r>
      <w:r w:rsidRPr="005A50CC">
        <w:rPr>
          <w:rFonts w:cstheme="minorHAnsi"/>
          <w:iCs/>
          <w:color w:val="000000" w:themeColor="text1"/>
          <w:sz w:val="22"/>
          <w:szCs w:val="22"/>
        </w:rPr>
        <w:t>:</w:t>
      </w:r>
    </w:p>
    <w:p w14:paraId="743E1A66" w14:textId="25037793" w:rsidR="00AA0A3A" w:rsidRPr="005A50CC" w:rsidRDefault="00AA0A3A"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Readings</w:t>
      </w:r>
      <w:r w:rsidR="00054B37" w:rsidRPr="005A50CC">
        <w:rPr>
          <w:rFonts w:cstheme="minorHAnsi"/>
          <w:iCs/>
          <w:color w:val="000000" w:themeColor="text1"/>
          <w:sz w:val="22"/>
          <w:szCs w:val="22"/>
        </w:rPr>
        <w:t>: Book Title, Chapter</w:t>
      </w:r>
      <w:r w:rsidR="00B97030" w:rsidRPr="005A50CC">
        <w:rPr>
          <w:rFonts w:cstheme="minorHAnsi"/>
          <w:iCs/>
          <w:color w:val="000000" w:themeColor="text1"/>
          <w:sz w:val="22"/>
          <w:szCs w:val="22"/>
        </w:rPr>
        <w:t xml:space="preserve">, Due Date; </w:t>
      </w:r>
    </w:p>
    <w:p w14:paraId="0472B0FE" w14:textId="542DCD1D" w:rsidR="00AA0A3A" w:rsidRPr="005A50CC" w:rsidRDefault="00AA0A3A" w:rsidP="00AA0A3A">
      <w:pPr>
        <w:pStyle w:val="ListParagraph"/>
        <w:numPr>
          <w:ilvl w:val="0"/>
          <w:numId w:val="2"/>
        </w:numPr>
        <w:rPr>
          <w:rFonts w:cstheme="minorHAnsi"/>
          <w:iCs/>
          <w:color w:val="000000" w:themeColor="text1"/>
          <w:sz w:val="22"/>
          <w:szCs w:val="22"/>
        </w:rPr>
      </w:pPr>
      <w:r w:rsidRPr="005A50CC">
        <w:rPr>
          <w:rFonts w:cstheme="minorHAnsi"/>
          <w:b/>
          <w:bCs/>
          <w:iCs/>
          <w:color w:val="000000" w:themeColor="text1"/>
          <w:sz w:val="22"/>
          <w:szCs w:val="22"/>
        </w:rPr>
        <w:t>Assignments</w:t>
      </w:r>
      <w:r w:rsidR="00054B37" w:rsidRPr="005A50CC">
        <w:rPr>
          <w:rFonts w:cstheme="minorHAnsi"/>
          <w:iCs/>
          <w:color w:val="000000" w:themeColor="text1"/>
          <w:sz w:val="22"/>
          <w:szCs w:val="22"/>
        </w:rPr>
        <w:t>: Assignment title,</w:t>
      </w:r>
      <w:r w:rsidRPr="005A50CC">
        <w:rPr>
          <w:rFonts w:cstheme="minorHAnsi"/>
          <w:iCs/>
          <w:color w:val="000000" w:themeColor="text1"/>
          <w:sz w:val="22"/>
          <w:szCs w:val="22"/>
        </w:rPr>
        <w:t xml:space="preserve"> Due Date</w:t>
      </w:r>
      <w:r w:rsidR="00B97030" w:rsidRPr="005A50CC">
        <w:rPr>
          <w:rFonts w:cstheme="minorHAnsi"/>
          <w:iCs/>
          <w:color w:val="000000" w:themeColor="text1"/>
          <w:sz w:val="22"/>
          <w:szCs w:val="22"/>
        </w:rPr>
        <w:t>;</w:t>
      </w:r>
    </w:p>
    <w:p w14:paraId="24935D4A" w14:textId="324A24A7" w:rsidR="00054B37" w:rsidRPr="005A50CC" w:rsidRDefault="00054B37" w:rsidP="007C78D5">
      <w:pPr>
        <w:pStyle w:val="Heading2"/>
      </w:pPr>
    </w:p>
    <w:p w14:paraId="2BADB3BF" w14:textId="1D24EA31" w:rsidR="00054B37" w:rsidRPr="005A50CC" w:rsidRDefault="00054B37" w:rsidP="00054B37">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The following example could be used for a course that has multiple F2F meetings or an online course.</w:t>
      </w:r>
    </w:p>
    <w:p w14:paraId="616CF2DB" w14:textId="77777777" w:rsidR="00054B37" w:rsidRPr="005A50CC" w:rsidRDefault="00054B37" w:rsidP="00054B37">
      <w:pPr>
        <w:rPr>
          <w:rFonts w:asciiTheme="minorHAnsi" w:hAnsiTheme="minorHAnsi" w:cstheme="minorHAnsi"/>
        </w:rPr>
      </w:pPr>
    </w:p>
    <w:p w14:paraId="496601F4" w14:textId="4B342379" w:rsidR="00B97030" w:rsidRPr="005A50CC" w:rsidRDefault="00B97030" w:rsidP="007C78D5">
      <w:pPr>
        <w:pStyle w:val="Heading2"/>
      </w:pPr>
      <w:r w:rsidRPr="005A50CC">
        <w:t>Week of April 26</w:t>
      </w:r>
      <w:proofErr w:type="gramStart"/>
      <w:r w:rsidRPr="005A50CC">
        <w:rPr>
          <w:vertAlign w:val="superscript"/>
        </w:rPr>
        <w:t>th</w:t>
      </w:r>
      <w:r w:rsidR="00054B37" w:rsidRPr="005A50CC">
        <w:rPr>
          <w:vertAlign w:val="superscript"/>
        </w:rPr>
        <w:t xml:space="preserve"> </w:t>
      </w:r>
      <w:r w:rsidR="00054B37" w:rsidRPr="005A50CC">
        <w:t xml:space="preserve"> (</w:t>
      </w:r>
      <w:proofErr w:type="gramEnd"/>
      <w:r w:rsidR="00054B37" w:rsidRPr="005A50CC">
        <w:t>or 4/25-5/1)</w:t>
      </w:r>
    </w:p>
    <w:p w14:paraId="6E466E95" w14:textId="28EA4134"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Topics</w:t>
      </w:r>
      <w:r w:rsidRPr="005A50CC">
        <w:rPr>
          <w:rFonts w:cstheme="minorHAnsi"/>
          <w:color w:val="000000" w:themeColor="text1"/>
          <w:sz w:val="22"/>
          <w:szCs w:val="22"/>
        </w:rPr>
        <w:t>: Middle adulthood; Older adulthood; Death &amp; dying</w:t>
      </w:r>
    </w:p>
    <w:p w14:paraId="0DC260C4" w14:textId="50F38497"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Readings</w:t>
      </w:r>
      <w:r w:rsidRPr="005A50CC">
        <w:rPr>
          <w:rFonts w:cstheme="minorHAnsi"/>
          <w:color w:val="000000" w:themeColor="text1"/>
          <w:sz w:val="22"/>
          <w:szCs w:val="22"/>
        </w:rPr>
        <w:t xml:space="preserve">: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 xml:space="preserve">Chapter 12, Due: 4/26;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 xml:space="preserve">Chapter 13, Due: 4/28; </w:t>
      </w:r>
      <w:r w:rsidR="00054B37" w:rsidRPr="005A50CC">
        <w:rPr>
          <w:rFonts w:cstheme="minorHAnsi"/>
          <w:color w:val="000000" w:themeColor="text1"/>
          <w:sz w:val="22"/>
          <w:szCs w:val="22"/>
        </w:rPr>
        <w:t xml:space="preserve">Robinson, </w:t>
      </w:r>
      <w:r w:rsidRPr="005A50CC">
        <w:rPr>
          <w:rFonts w:cstheme="minorHAnsi"/>
          <w:color w:val="000000" w:themeColor="text1"/>
          <w:sz w:val="22"/>
          <w:szCs w:val="22"/>
        </w:rPr>
        <w:t>Chapters 14-15, Due: 4/30</w:t>
      </w:r>
    </w:p>
    <w:p w14:paraId="376F5D4E" w14:textId="0EE4734E" w:rsidR="00B97030" w:rsidRPr="005A50CC" w:rsidRDefault="00B97030" w:rsidP="00B97030">
      <w:pPr>
        <w:pStyle w:val="ListParagraph"/>
        <w:numPr>
          <w:ilvl w:val="0"/>
          <w:numId w:val="3"/>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Assignments</w:t>
      </w:r>
      <w:r w:rsidRPr="005A50CC">
        <w:rPr>
          <w:rFonts w:cstheme="minorHAnsi"/>
          <w:color w:val="000000" w:themeColor="text1"/>
          <w:sz w:val="22"/>
          <w:szCs w:val="22"/>
        </w:rPr>
        <w:t>: Quiz 12, Due 4/27</w:t>
      </w:r>
      <w:r w:rsidR="00054B37" w:rsidRPr="005A50CC">
        <w:rPr>
          <w:rFonts w:cstheme="minorHAnsi"/>
          <w:color w:val="000000" w:themeColor="text1"/>
          <w:sz w:val="22"/>
          <w:szCs w:val="22"/>
        </w:rPr>
        <w:t>;</w:t>
      </w:r>
      <w:r w:rsidRPr="005A50CC">
        <w:rPr>
          <w:rFonts w:cstheme="minorHAnsi"/>
          <w:color w:val="000000" w:themeColor="text1"/>
          <w:sz w:val="22"/>
          <w:szCs w:val="22"/>
        </w:rPr>
        <w:t xml:space="preserve"> Quiz 13, Due 4/29; Quiz 14, Due 5/1</w:t>
      </w:r>
    </w:p>
    <w:p w14:paraId="77BFA0F9" w14:textId="39BCF6B3"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3C853F0C" w14:textId="06165F26" w:rsidR="00054B37" w:rsidRPr="005A50CC" w:rsidRDefault="00054B37" w:rsidP="00054B37">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The following example could be used for a once-a-week course</w:t>
      </w:r>
    </w:p>
    <w:p w14:paraId="215106F9" w14:textId="1CF9080D" w:rsidR="00054B37" w:rsidRPr="005A50CC" w:rsidRDefault="00054B37" w:rsidP="00BC7418">
      <w:pPr>
        <w:autoSpaceDE w:val="0"/>
        <w:autoSpaceDN w:val="0"/>
        <w:adjustRightInd w:val="0"/>
        <w:rPr>
          <w:rFonts w:asciiTheme="minorHAnsi" w:hAnsiTheme="minorHAnsi" w:cstheme="minorHAnsi"/>
          <w:color w:val="000000" w:themeColor="text1"/>
          <w:sz w:val="22"/>
          <w:szCs w:val="22"/>
        </w:rPr>
      </w:pPr>
    </w:p>
    <w:p w14:paraId="51FEBF48" w14:textId="6C34B2EB" w:rsidR="00B97030" w:rsidRPr="005A50CC" w:rsidRDefault="00B97030" w:rsidP="007C78D5">
      <w:pPr>
        <w:pStyle w:val="Heading2"/>
      </w:pPr>
      <w:r w:rsidRPr="005A50CC">
        <w:t>April 26</w:t>
      </w:r>
    </w:p>
    <w:p w14:paraId="78D70891" w14:textId="75057700"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w:t>
      </w:r>
      <w:r w:rsidRPr="005A50CC">
        <w:rPr>
          <w:rFonts w:cstheme="minorHAnsi"/>
          <w:color w:val="000000" w:themeColor="text1"/>
          <w:sz w:val="22"/>
          <w:szCs w:val="22"/>
        </w:rPr>
        <w:t>: Termination</w:t>
      </w:r>
    </w:p>
    <w:p w14:paraId="3CC0C34E" w14:textId="170B062F"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Readings due</w:t>
      </w:r>
      <w:r w:rsidRPr="005A50CC">
        <w:rPr>
          <w:rFonts w:cstheme="minorHAnsi"/>
          <w:color w:val="000000" w:themeColor="text1"/>
          <w:sz w:val="22"/>
          <w:szCs w:val="22"/>
        </w:rPr>
        <w:t xml:space="preserve">: </w:t>
      </w:r>
      <w:r w:rsidR="00054B37" w:rsidRPr="005A50CC">
        <w:rPr>
          <w:rFonts w:cstheme="minorHAnsi"/>
          <w:color w:val="000000" w:themeColor="text1"/>
          <w:sz w:val="22"/>
          <w:szCs w:val="22"/>
        </w:rPr>
        <w:t xml:space="preserve">Young, </w:t>
      </w:r>
      <w:r w:rsidRPr="005A50CC">
        <w:rPr>
          <w:rFonts w:cstheme="minorHAnsi"/>
          <w:color w:val="000000" w:themeColor="text1"/>
          <w:sz w:val="22"/>
          <w:szCs w:val="22"/>
        </w:rPr>
        <w:t>Chapter 12</w:t>
      </w:r>
    </w:p>
    <w:p w14:paraId="72386FFE" w14:textId="1D9C8B50" w:rsidR="00B97030" w:rsidRPr="005A50CC" w:rsidRDefault="00B97030" w:rsidP="00054B37">
      <w:pPr>
        <w:pStyle w:val="ListParagraph"/>
        <w:numPr>
          <w:ilvl w:val="0"/>
          <w:numId w:val="4"/>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Assignments due</w:t>
      </w:r>
      <w:r w:rsidRPr="005A50CC">
        <w:rPr>
          <w:rFonts w:cstheme="minorHAnsi"/>
          <w:color w:val="000000" w:themeColor="text1"/>
          <w:sz w:val="22"/>
          <w:szCs w:val="22"/>
        </w:rPr>
        <w:t>: Reaction Paper #15</w:t>
      </w:r>
    </w:p>
    <w:p w14:paraId="009CCB9E" w14:textId="3C8C7493"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736107AB" w14:textId="0EC337CC" w:rsidR="00B97030" w:rsidRPr="005A50CC" w:rsidRDefault="00B97030" w:rsidP="007C78D5">
      <w:pPr>
        <w:pStyle w:val="Heading2"/>
      </w:pPr>
      <w:r w:rsidRPr="005A50CC">
        <w:t>May 3</w:t>
      </w:r>
    </w:p>
    <w:p w14:paraId="72404561" w14:textId="5BAC7C66" w:rsidR="00B97030" w:rsidRPr="005A50CC" w:rsidRDefault="00B97030" w:rsidP="00054B37">
      <w:pPr>
        <w:pStyle w:val="ListParagraph"/>
        <w:numPr>
          <w:ilvl w:val="0"/>
          <w:numId w:val="5"/>
        </w:numPr>
        <w:autoSpaceDE w:val="0"/>
        <w:autoSpaceDN w:val="0"/>
        <w:adjustRightInd w:val="0"/>
        <w:rPr>
          <w:rFonts w:cstheme="minorHAnsi"/>
          <w:color w:val="000000" w:themeColor="text1"/>
          <w:sz w:val="22"/>
          <w:szCs w:val="22"/>
        </w:rPr>
      </w:pPr>
      <w:r w:rsidRPr="005A50CC">
        <w:rPr>
          <w:rFonts w:cstheme="minorHAnsi"/>
          <w:b/>
          <w:bCs/>
          <w:color w:val="000000" w:themeColor="text1"/>
          <w:sz w:val="22"/>
          <w:szCs w:val="22"/>
        </w:rPr>
        <w:t>Topic</w:t>
      </w:r>
      <w:r w:rsidRPr="005A50CC">
        <w:rPr>
          <w:rFonts w:cstheme="minorHAnsi"/>
          <w:color w:val="000000" w:themeColor="text1"/>
          <w:sz w:val="22"/>
          <w:szCs w:val="22"/>
        </w:rPr>
        <w:t>: Final Exam</w:t>
      </w:r>
    </w:p>
    <w:p w14:paraId="10CA989A" w14:textId="77777777" w:rsidR="00B97030" w:rsidRPr="005A50CC" w:rsidRDefault="00B97030" w:rsidP="00BC7418">
      <w:pPr>
        <w:autoSpaceDE w:val="0"/>
        <w:autoSpaceDN w:val="0"/>
        <w:adjustRightInd w:val="0"/>
        <w:rPr>
          <w:rFonts w:asciiTheme="minorHAnsi" w:hAnsiTheme="minorHAnsi" w:cstheme="minorHAnsi"/>
          <w:color w:val="000000" w:themeColor="text1"/>
          <w:sz w:val="22"/>
          <w:szCs w:val="22"/>
        </w:rPr>
      </w:pPr>
    </w:p>
    <w:p w14:paraId="48A3C184" w14:textId="77777777" w:rsidR="00BE2424" w:rsidRPr="005A50CC" w:rsidRDefault="00BE2424" w:rsidP="00BE2424">
      <w:pPr>
        <w:pStyle w:val="BodyText"/>
        <w:rPr>
          <w:rFonts w:asciiTheme="minorHAnsi" w:hAnsiTheme="minorHAnsi" w:cstheme="minorHAnsi"/>
          <w:sz w:val="24"/>
          <w:szCs w:val="24"/>
        </w:rPr>
      </w:pPr>
      <w:r w:rsidRPr="007C78D5">
        <w:rPr>
          <w:rStyle w:val="Heading2Char"/>
          <w:rFonts w:asciiTheme="minorHAnsi" w:hAnsiTheme="minorHAnsi"/>
        </w:rPr>
        <w:t>Changes in the Syllabus</w:t>
      </w:r>
      <w:r w:rsidRPr="005A50CC">
        <w:rPr>
          <w:rFonts w:asciiTheme="minorHAnsi" w:hAnsiTheme="minorHAnsi" w:cstheme="minorHAnsi"/>
        </w:rPr>
        <w:br/>
      </w:r>
      <w:r w:rsidRPr="007C78D5">
        <w:rPr>
          <w:rFonts w:asciiTheme="minorHAnsi" w:hAnsiTheme="minorHAnsi" w:cstheme="minorHAnsi"/>
          <w:sz w:val="24"/>
          <w:szCs w:val="24"/>
        </w:rPr>
        <w:t xml:space="preserve">The syllabus is a projection of what I anticipate for the course. I reserve the right to modify the syllabus in order to adjust to changing </w:t>
      </w:r>
      <w:proofErr w:type="gramStart"/>
      <w:r w:rsidRPr="007C78D5">
        <w:rPr>
          <w:rFonts w:asciiTheme="minorHAnsi" w:hAnsiTheme="minorHAnsi" w:cstheme="minorHAnsi"/>
          <w:sz w:val="24"/>
          <w:szCs w:val="24"/>
        </w:rPr>
        <w:t>circumstances, and</w:t>
      </w:r>
      <w:proofErr w:type="gramEnd"/>
      <w:r w:rsidRPr="007C78D5">
        <w:rPr>
          <w:rFonts w:asciiTheme="minorHAnsi" w:hAnsiTheme="minorHAnsi" w:cstheme="minorHAnsi"/>
          <w:sz w:val="24"/>
          <w:szCs w:val="24"/>
        </w:rPr>
        <w:t xml:space="preserve"> will notify the course of any modifications.</w:t>
      </w:r>
    </w:p>
    <w:p w14:paraId="773BB536" w14:textId="77777777" w:rsidR="00BE2424" w:rsidRDefault="00BE2424" w:rsidP="00EE1964">
      <w:pPr>
        <w:rPr>
          <w:rStyle w:val="Heading1Char"/>
          <w:rFonts w:asciiTheme="minorHAnsi" w:hAnsiTheme="minorHAnsi" w:cstheme="minorHAnsi"/>
          <w:b/>
          <w:bCs/>
          <w:color w:val="000000" w:themeColor="text1"/>
        </w:rPr>
      </w:pPr>
    </w:p>
    <w:p w14:paraId="4D7E91CC" w14:textId="5C81B64E" w:rsidR="00EE1964" w:rsidRPr="005A50CC" w:rsidRDefault="00EE1964" w:rsidP="00EE1964">
      <w:pPr>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Course Policies</w:t>
      </w:r>
      <w:r w:rsidRPr="005A50CC">
        <w:rPr>
          <w:rFonts w:asciiTheme="minorHAnsi" w:hAnsiTheme="minorHAnsi" w:cstheme="minorHAnsi"/>
          <w:b/>
          <w:bCs/>
          <w:color w:val="000000" w:themeColor="text1"/>
        </w:rPr>
        <w:t xml:space="preserve"> </w:t>
      </w:r>
    </w:p>
    <w:p w14:paraId="0BAC295C" w14:textId="3926A65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Describe any policies particular to your course</w:t>
      </w:r>
      <w:r w:rsidR="00E64BA1" w:rsidRPr="005A50CC">
        <w:rPr>
          <w:rFonts w:asciiTheme="minorHAnsi" w:hAnsiTheme="minorHAnsi" w:cstheme="minorHAnsi"/>
          <w:i/>
          <w:color w:val="000000" w:themeColor="text1"/>
          <w:u w:val="single"/>
        </w:rPr>
        <w:t>.</w:t>
      </w:r>
    </w:p>
    <w:p w14:paraId="67469C18" w14:textId="77777777" w:rsidR="008E2154" w:rsidRPr="005A50CC" w:rsidRDefault="008E2154" w:rsidP="007C78D5">
      <w:pPr>
        <w:pStyle w:val="Heading2"/>
      </w:pPr>
      <w:bookmarkStart w:id="10" w:name="_Toc521276816"/>
    </w:p>
    <w:p w14:paraId="1A27EB4D" w14:textId="555D6B6E" w:rsidR="00EE1964" w:rsidRPr="005A50CC" w:rsidRDefault="00EE1964" w:rsidP="007C78D5">
      <w:pPr>
        <w:pStyle w:val="Heading2"/>
      </w:pPr>
      <w:r w:rsidRPr="005A50CC">
        <w:t>Attendance Policy</w:t>
      </w:r>
      <w:bookmarkEnd w:id="10"/>
      <w:r w:rsidRPr="005A50CC">
        <w:t xml:space="preserve"> </w:t>
      </w:r>
    </w:p>
    <w:p w14:paraId="087AAE5C" w14:textId="77777777" w:rsidR="00EE1964" w:rsidRPr="005A50CC" w:rsidRDefault="00EE1964" w:rsidP="00EE1964">
      <w:pPr>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Clearly spell out attendance policies for the course. If attendance is required, consider a statement for post-traditional students who may have child-care issues arise such as “Attendance is required. If you are a parent and a child-care issue arises, please contact me ahead of our class meeting time to arrange accommodations.”</w:t>
      </w:r>
    </w:p>
    <w:p w14:paraId="16D23AD6" w14:textId="45DBE102" w:rsidR="00EE1964" w:rsidRPr="005A50CC" w:rsidRDefault="00EE1964" w:rsidP="00BC7418">
      <w:pPr>
        <w:autoSpaceDE w:val="0"/>
        <w:autoSpaceDN w:val="0"/>
        <w:adjustRightInd w:val="0"/>
        <w:rPr>
          <w:rFonts w:asciiTheme="minorHAnsi" w:hAnsiTheme="minorHAnsi" w:cstheme="minorHAnsi"/>
          <w:color w:val="000000" w:themeColor="text1"/>
          <w:sz w:val="22"/>
          <w:szCs w:val="22"/>
        </w:rPr>
      </w:pPr>
    </w:p>
    <w:p w14:paraId="2A6D3E84" w14:textId="5D0EACAE" w:rsidR="00BA7AA2" w:rsidRPr="005A50CC" w:rsidRDefault="00BA7AA2" w:rsidP="007424D9">
      <w:pPr>
        <w:rPr>
          <w:rFonts w:asciiTheme="minorHAnsi" w:hAnsiTheme="minorHAnsi" w:cstheme="minorHAnsi"/>
          <w:i/>
          <w:color w:val="000000" w:themeColor="text1"/>
          <w:sz w:val="22"/>
          <w:szCs w:val="22"/>
        </w:rPr>
      </w:pPr>
      <w:r w:rsidRPr="007C78D5">
        <w:rPr>
          <w:rStyle w:val="Heading2Char"/>
          <w:rFonts w:asciiTheme="minorHAnsi" w:hAnsiTheme="minorHAnsi"/>
        </w:rPr>
        <w:t>Accommodations Due to Disability</w:t>
      </w:r>
      <w:r w:rsidRPr="005A50CC">
        <w:rPr>
          <w:rFonts w:asciiTheme="minorHAnsi" w:hAnsiTheme="minorHAnsi" w:cstheme="minorHAnsi"/>
          <w:b/>
          <w:bCs/>
          <w:color w:val="000000" w:themeColor="text1"/>
          <w:sz w:val="22"/>
          <w:szCs w:val="22"/>
        </w:rPr>
        <w:t xml:space="preserve"> </w:t>
      </w:r>
      <w:r w:rsidR="007424D9" w:rsidRPr="005A50CC">
        <w:rPr>
          <w:rFonts w:asciiTheme="minorHAnsi" w:hAnsiTheme="minorHAnsi" w:cstheme="minorHAnsi"/>
          <w:color w:val="000000" w:themeColor="text1"/>
          <w:sz w:val="22"/>
          <w:szCs w:val="22"/>
          <w:u w:val="single"/>
        </w:rPr>
        <w:t>(Use one of the following two boilerplates)</w:t>
      </w:r>
    </w:p>
    <w:p w14:paraId="0E4BF09B" w14:textId="77777777" w:rsidR="00BA7AA2" w:rsidRPr="005A50CC" w:rsidRDefault="00BA7AA2" w:rsidP="00BA7AA2">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Option 1:</w:t>
      </w:r>
    </w:p>
    <w:p w14:paraId="660950D6" w14:textId="3EF864C0" w:rsidR="00081E15" w:rsidRPr="00D83B97" w:rsidRDefault="00BA7AA2" w:rsidP="00081E15">
      <w:pPr>
        <w:rPr>
          <w:rFonts w:asciiTheme="minorHAnsi" w:hAnsiTheme="minorHAnsi" w:cstheme="minorHAnsi"/>
          <w:iCs/>
          <w:color w:val="1F497D"/>
        </w:rPr>
      </w:pPr>
      <w:r w:rsidRPr="005A50CC">
        <w:rPr>
          <w:rFonts w:asciiTheme="minorHAnsi" w:hAnsiTheme="minorHAnsi" w:cstheme="minorHAnsi"/>
          <w:color w:val="000000" w:themeColor="text1"/>
        </w:rPr>
        <w:t xml:space="preserve">The University is committed to making reasonable efforts to assist individuals with disabilities in their efforts to avail themselves of services and programs offered by the University. To this end, Northern Kentucky University will provide reasonable accommodations for persons with documented qualifying disabilities. If you have a disability and feel you need accommodations </w:t>
      </w:r>
      <w:r w:rsidRPr="005A50CC">
        <w:rPr>
          <w:rFonts w:asciiTheme="minorHAnsi" w:hAnsiTheme="minorHAnsi" w:cstheme="minorHAnsi"/>
        </w:rPr>
        <w:lastRenderedPageBreak/>
        <w:t xml:space="preserve">in this course, you must present </w:t>
      </w:r>
      <w:r w:rsidR="007424D9" w:rsidRPr="005A50CC">
        <w:rPr>
          <w:rFonts w:asciiTheme="minorHAnsi" w:hAnsiTheme="minorHAnsi" w:cstheme="minorHAnsi"/>
        </w:rPr>
        <w:t xml:space="preserve">me </w:t>
      </w:r>
      <w:r w:rsidRPr="005A50CC">
        <w:rPr>
          <w:rFonts w:asciiTheme="minorHAnsi" w:hAnsiTheme="minorHAnsi" w:cstheme="minorHAnsi"/>
        </w:rPr>
        <w:t xml:space="preserve">a letter from </w:t>
      </w:r>
      <w:r w:rsidR="00072D5E">
        <w:rPr>
          <w:rFonts w:asciiTheme="minorHAnsi" w:hAnsiTheme="minorHAnsi" w:cstheme="minorHAnsi"/>
        </w:rPr>
        <w:t>the Office for Student Accessibility</w:t>
      </w:r>
      <w:r w:rsidR="00081E15" w:rsidRPr="005A50CC">
        <w:rPr>
          <w:rFonts w:asciiTheme="minorHAnsi" w:hAnsiTheme="minorHAnsi" w:cstheme="minorHAnsi"/>
          <w:iCs/>
          <w:color w:val="000000" w:themeColor="text1"/>
        </w:rPr>
        <w:t xml:space="preserve"> (</w:t>
      </w:r>
      <w:r w:rsidRPr="005A50CC">
        <w:rPr>
          <w:rFonts w:asciiTheme="minorHAnsi" w:hAnsiTheme="minorHAnsi" w:cstheme="minorHAnsi"/>
        </w:rPr>
        <w:t>SU 303) indicating the existence of a disability and the suggested accommodations. </w:t>
      </w:r>
      <w:r w:rsidR="00081E15" w:rsidRPr="005A50CC">
        <w:rPr>
          <w:rFonts w:asciiTheme="minorHAnsi" w:hAnsiTheme="minorHAnsi" w:cstheme="minorHAnsi"/>
          <w:iCs/>
          <w:color w:val="000000" w:themeColor="text1"/>
        </w:rPr>
        <w:t xml:space="preserve">More information </w:t>
      </w:r>
      <w:r w:rsidR="00081E15" w:rsidRPr="00D83B97">
        <w:rPr>
          <w:rFonts w:asciiTheme="minorHAnsi" w:hAnsiTheme="minorHAnsi" w:cstheme="minorHAnsi"/>
          <w:iCs/>
          <w:color w:val="000000" w:themeColor="text1"/>
        </w:rPr>
        <w:t>can be found at</w:t>
      </w:r>
      <w:r w:rsidR="00081E15" w:rsidRPr="00D83B97">
        <w:rPr>
          <w:rFonts w:asciiTheme="minorHAnsi" w:hAnsiTheme="minorHAnsi" w:cstheme="minorHAnsi"/>
          <w:iCs/>
          <w:color w:val="1F497D"/>
        </w:rPr>
        <w:t xml:space="preserve"> </w:t>
      </w:r>
      <w:hyperlink r:id="rId8" w:history="1">
        <w:r w:rsidR="00D83B97" w:rsidRPr="00D83B97">
          <w:rPr>
            <w:rStyle w:val="Hyperlink"/>
            <w:rFonts w:ascii="Calibri" w:hAnsi="Calibri" w:cs="Calibri"/>
          </w:rPr>
          <w:t>https://inside.nku.edu/studentaffairs/departments/student-accessibility.html</w:t>
        </w:r>
      </w:hyperlink>
      <w:r w:rsidR="00081E15" w:rsidRPr="00D83B97">
        <w:rPr>
          <w:rFonts w:ascii="Calibri" w:hAnsi="Calibri" w:cs="Calibri"/>
        </w:rPr>
        <w:t>.</w:t>
      </w:r>
    </w:p>
    <w:p w14:paraId="27B9969A" w14:textId="0E6F131D" w:rsidR="00BA7AA2" w:rsidRPr="005A50CC" w:rsidRDefault="00BA7AA2" w:rsidP="00081E15">
      <w:pPr>
        <w:rPr>
          <w:rFonts w:asciiTheme="minorHAnsi" w:hAnsiTheme="minorHAnsi" w:cstheme="minorHAnsi"/>
          <w:color w:val="0070C0"/>
        </w:rPr>
      </w:pPr>
    </w:p>
    <w:p w14:paraId="15D35B22" w14:textId="77777777" w:rsidR="00BA7AA2" w:rsidRPr="005A50CC" w:rsidRDefault="00BA7AA2" w:rsidP="00BA7AA2">
      <w:pPr>
        <w:pStyle w:val="NoSpacing"/>
        <w:rPr>
          <w:rFonts w:asciiTheme="minorHAnsi" w:hAnsiTheme="minorHAnsi" w:cstheme="minorHAnsi"/>
          <w:color w:val="000000" w:themeColor="text1"/>
          <w:sz w:val="24"/>
          <w:szCs w:val="24"/>
          <w:u w:val="single"/>
        </w:rPr>
      </w:pPr>
      <w:r w:rsidRPr="005A50CC">
        <w:rPr>
          <w:rFonts w:asciiTheme="minorHAnsi" w:hAnsiTheme="minorHAnsi" w:cstheme="minorHAnsi"/>
          <w:color w:val="000000" w:themeColor="text1"/>
          <w:sz w:val="24"/>
          <w:szCs w:val="24"/>
          <w:u w:val="single"/>
        </w:rPr>
        <w:t>Option 2:</w:t>
      </w:r>
    </w:p>
    <w:p w14:paraId="685BF473" w14:textId="3507D03A" w:rsidR="00BA7AA2" w:rsidRPr="00D83B97" w:rsidRDefault="00BA7AA2" w:rsidP="00BA7AA2">
      <w:pPr>
        <w:rPr>
          <w:rFonts w:asciiTheme="minorHAnsi" w:hAnsiTheme="minorHAnsi" w:cstheme="minorHAnsi"/>
          <w:iCs/>
          <w:color w:val="1F497D"/>
        </w:rPr>
      </w:pPr>
      <w:r w:rsidRPr="005A50CC">
        <w:rPr>
          <w:rFonts w:asciiTheme="minorHAnsi" w:hAnsiTheme="minorHAnsi" w:cstheme="minorHAnsi"/>
          <w:iCs/>
          <w:color w:val="000000" w:themeColor="text1"/>
        </w:rPr>
        <w:t xml:space="preserve">Northern Kentucky University is committed to providing reasonable accommodations for all persons with disabilities. The syllabus is available in alternate formats upon request. Students with disabilities: If you are seeking classroom accommodations under the Americans with Disabilities Act, you are required to register with the </w:t>
      </w:r>
      <w:r w:rsidR="00072D5E">
        <w:rPr>
          <w:rFonts w:asciiTheme="minorHAnsi" w:hAnsiTheme="minorHAnsi" w:cstheme="minorHAnsi"/>
          <w:iCs/>
          <w:color w:val="000000" w:themeColor="text1"/>
        </w:rPr>
        <w:t xml:space="preserve">Office for </w:t>
      </w:r>
      <w:r w:rsidR="00072D5E">
        <w:rPr>
          <w:rFonts w:asciiTheme="minorHAnsi" w:hAnsiTheme="minorHAnsi" w:cstheme="minorHAnsi"/>
        </w:rPr>
        <w:t>Student Accessibility</w:t>
      </w:r>
      <w:r w:rsidR="00D83B97" w:rsidRPr="005A50CC">
        <w:rPr>
          <w:rFonts w:asciiTheme="minorHAnsi" w:hAnsiTheme="minorHAnsi" w:cstheme="minorHAnsi"/>
          <w:iCs/>
          <w:color w:val="000000" w:themeColor="text1"/>
        </w:rPr>
        <w:t xml:space="preserve"> </w:t>
      </w:r>
      <w:r w:rsidRPr="005A50CC">
        <w:rPr>
          <w:rFonts w:asciiTheme="minorHAnsi" w:hAnsiTheme="minorHAnsi" w:cstheme="minorHAnsi"/>
          <w:iCs/>
          <w:color w:val="000000" w:themeColor="text1"/>
        </w:rPr>
        <w:t xml:space="preserve">in SU 303. To receive </w:t>
      </w:r>
      <w:r w:rsidRPr="00D83B97">
        <w:rPr>
          <w:rFonts w:asciiTheme="minorHAnsi" w:hAnsiTheme="minorHAnsi" w:cstheme="minorHAnsi"/>
          <w:iCs/>
          <w:color w:val="000000" w:themeColor="text1"/>
        </w:rPr>
        <w:t xml:space="preserve">academic accommodations for this class, please obtain the proper </w:t>
      </w:r>
      <w:r w:rsidR="00D83B97" w:rsidRPr="00D83B97">
        <w:rPr>
          <w:rFonts w:asciiTheme="minorHAnsi" w:hAnsiTheme="minorHAnsi" w:cstheme="minorHAnsi"/>
          <w:iCs/>
          <w:color w:val="000000" w:themeColor="text1"/>
        </w:rPr>
        <w:t>accessibility</w:t>
      </w:r>
      <w:r w:rsidRPr="00D83B97">
        <w:rPr>
          <w:rFonts w:asciiTheme="minorHAnsi" w:hAnsiTheme="minorHAnsi" w:cstheme="minorHAnsi"/>
          <w:iCs/>
          <w:color w:val="000000" w:themeColor="text1"/>
        </w:rPr>
        <w:t xml:space="preserve"> forms and meet with me at the beginning of the semester. More information can be found at</w:t>
      </w:r>
      <w:r w:rsidRPr="00D83B97">
        <w:rPr>
          <w:rFonts w:asciiTheme="minorHAnsi" w:hAnsiTheme="minorHAnsi" w:cstheme="minorHAnsi"/>
          <w:iCs/>
          <w:color w:val="1F497D"/>
        </w:rPr>
        <w:t xml:space="preserve"> </w:t>
      </w:r>
      <w:hyperlink r:id="rId9" w:history="1">
        <w:r w:rsidR="00D83B97" w:rsidRPr="00D83B97">
          <w:rPr>
            <w:rStyle w:val="Hyperlink"/>
            <w:rFonts w:ascii="Calibri" w:hAnsi="Calibri" w:cs="Calibri"/>
          </w:rPr>
          <w:t>https://inside.nku.edu/studentaffairs/departments/student-accessibility.html</w:t>
        </w:r>
      </w:hyperlink>
      <w:r w:rsidR="00081E15" w:rsidRPr="00D83B97">
        <w:rPr>
          <w:rFonts w:asciiTheme="minorHAnsi" w:hAnsiTheme="minorHAnsi" w:cstheme="minorHAnsi"/>
        </w:rPr>
        <w:t>.</w:t>
      </w:r>
    </w:p>
    <w:p w14:paraId="69422AB5" w14:textId="77777777" w:rsidR="00BA7AA2" w:rsidRPr="005A50CC" w:rsidRDefault="00BA7AA2" w:rsidP="00E031E3">
      <w:pPr>
        <w:rPr>
          <w:rFonts w:asciiTheme="minorHAnsi" w:hAnsiTheme="minorHAnsi" w:cstheme="minorHAnsi"/>
          <w:bCs/>
          <w:color w:val="000000" w:themeColor="text1"/>
          <w:sz w:val="22"/>
          <w:szCs w:val="22"/>
        </w:rPr>
      </w:pPr>
    </w:p>
    <w:p w14:paraId="71A6F3D3" w14:textId="24D7767B" w:rsidR="00E031E3" w:rsidRPr="005A50CC" w:rsidRDefault="00E031E3" w:rsidP="00E031E3">
      <w:pPr>
        <w:rPr>
          <w:rFonts w:asciiTheme="minorHAnsi" w:hAnsiTheme="minorHAnsi" w:cstheme="minorHAnsi"/>
          <w:b/>
          <w:bCs/>
          <w:color w:val="000000" w:themeColor="text1"/>
          <w:sz w:val="22"/>
          <w:szCs w:val="22"/>
        </w:rPr>
      </w:pPr>
      <w:r w:rsidRPr="007C78D5">
        <w:rPr>
          <w:rStyle w:val="Heading2Char"/>
          <w:rFonts w:asciiTheme="minorHAnsi" w:hAnsiTheme="minorHAnsi"/>
        </w:rPr>
        <w:t>Communication</w:t>
      </w:r>
      <w:r w:rsidRPr="005A50CC">
        <w:rPr>
          <w:rFonts w:asciiTheme="minorHAnsi" w:hAnsiTheme="minorHAnsi" w:cstheme="minorHAnsi"/>
          <w:bCs/>
          <w:color w:val="000000" w:themeColor="text1"/>
          <w:sz w:val="22"/>
          <w:szCs w:val="22"/>
        </w:rPr>
        <w:t xml:space="preserve"> </w:t>
      </w:r>
      <w:r w:rsidRPr="005A50CC">
        <w:rPr>
          <w:rFonts w:asciiTheme="minorHAnsi" w:hAnsiTheme="minorHAnsi" w:cstheme="minorHAnsi"/>
          <w:bCs/>
          <w:color w:val="000000" w:themeColor="text1"/>
          <w:sz w:val="22"/>
          <w:szCs w:val="22"/>
          <w:u w:val="single"/>
        </w:rPr>
        <w:t>(optional, recommended for online courses)</w:t>
      </w:r>
      <w:r w:rsidRPr="005A50CC">
        <w:rPr>
          <w:rFonts w:asciiTheme="minorHAnsi" w:hAnsiTheme="minorHAnsi" w:cstheme="minorHAnsi"/>
          <w:b/>
          <w:bCs/>
          <w:color w:val="000000" w:themeColor="text1"/>
          <w:sz w:val="22"/>
          <w:szCs w:val="22"/>
          <w:u w:val="single"/>
        </w:rPr>
        <w:t> </w:t>
      </w:r>
      <w:r w:rsidRPr="005A50CC">
        <w:rPr>
          <w:rFonts w:asciiTheme="minorHAnsi" w:hAnsiTheme="minorHAnsi" w:cstheme="minorHAnsi"/>
          <w:b/>
          <w:bCs/>
          <w:color w:val="000000" w:themeColor="text1"/>
          <w:sz w:val="22"/>
          <w:szCs w:val="22"/>
        </w:rPr>
        <w:t xml:space="preserve">  </w:t>
      </w:r>
    </w:p>
    <w:p w14:paraId="4AFB841C" w14:textId="42EA7744" w:rsidR="001E30E2" w:rsidRPr="005A50CC" w:rsidRDefault="00E031E3" w:rsidP="00E031E3">
      <w:pPr>
        <w:rPr>
          <w:rFonts w:asciiTheme="minorHAnsi" w:hAnsiTheme="minorHAnsi" w:cstheme="minorHAnsi"/>
          <w:color w:val="000000" w:themeColor="text1"/>
        </w:rPr>
      </w:pPr>
      <w:r w:rsidRPr="005A50CC">
        <w:rPr>
          <w:rFonts w:asciiTheme="minorHAnsi" w:hAnsiTheme="minorHAnsi" w:cstheme="minorHAnsi"/>
          <w:color w:val="000000" w:themeColor="text1"/>
        </w:rPr>
        <w:t xml:space="preserve">Students should </w:t>
      </w:r>
      <w:r w:rsidR="008E2154" w:rsidRPr="005A50CC">
        <w:rPr>
          <w:rFonts w:asciiTheme="minorHAnsi" w:hAnsiTheme="minorHAnsi" w:cstheme="minorHAnsi"/>
          <w:color w:val="000000" w:themeColor="text1"/>
        </w:rPr>
        <w:t xml:space="preserve">check their e-mail inbox/Canvas course sites regularly. Students may </w:t>
      </w:r>
      <w:r w:rsidRPr="005A50CC">
        <w:rPr>
          <w:rFonts w:asciiTheme="minorHAnsi" w:hAnsiTheme="minorHAnsi" w:cstheme="minorHAnsi"/>
          <w:color w:val="000000" w:themeColor="text1"/>
        </w:rPr>
        <w:t xml:space="preserve">expect responses to emails within </w:t>
      </w:r>
      <w:r w:rsidRPr="005A50CC">
        <w:rPr>
          <w:rFonts w:asciiTheme="minorHAnsi" w:hAnsiTheme="minorHAnsi" w:cstheme="minorHAnsi"/>
          <w:color w:val="000000" w:themeColor="text1"/>
          <w:u w:val="single"/>
        </w:rPr>
        <w:t>(</w:t>
      </w:r>
      <w:r w:rsidRPr="005A50CC">
        <w:rPr>
          <w:rFonts w:asciiTheme="minorHAnsi" w:hAnsiTheme="minorHAnsi" w:cstheme="minorHAnsi"/>
          <w:i/>
          <w:iCs/>
          <w:color w:val="000000" w:themeColor="text1"/>
          <w:u w:val="single"/>
        </w:rPr>
        <w:t>amount of time in days or weeks</w:t>
      </w:r>
      <w:r w:rsidRPr="005A50CC">
        <w:rPr>
          <w:rFonts w:asciiTheme="minorHAnsi" w:hAnsiTheme="minorHAnsi" w:cstheme="minorHAnsi"/>
          <w:color w:val="000000" w:themeColor="text1"/>
          <w:u w:val="single"/>
        </w:rPr>
        <w:t>)</w:t>
      </w:r>
      <w:r w:rsidRPr="005A50CC">
        <w:rPr>
          <w:rFonts w:asciiTheme="minorHAnsi" w:hAnsiTheme="minorHAnsi" w:cstheme="minorHAnsi"/>
          <w:color w:val="000000" w:themeColor="text1"/>
        </w:rPr>
        <w:t>.</w:t>
      </w:r>
      <w:r w:rsidR="001E30E2" w:rsidRPr="005A50CC">
        <w:rPr>
          <w:rFonts w:asciiTheme="minorHAnsi" w:hAnsiTheme="minorHAnsi" w:cstheme="minorHAnsi"/>
          <w:color w:val="000000" w:themeColor="text1"/>
        </w:rPr>
        <w:t xml:space="preserve"> </w:t>
      </w:r>
      <w:r w:rsidR="00D1310C" w:rsidRPr="005A50CC">
        <w:rPr>
          <w:rFonts w:asciiTheme="minorHAnsi" w:hAnsiTheme="minorHAnsi" w:cstheme="minorHAnsi"/>
        </w:rPr>
        <w:t>I</w:t>
      </w:r>
      <w:r w:rsidR="001E30E2" w:rsidRPr="005A50CC">
        <w:rPr>
          <w:rFonts w:asciiTheme="minorHAnsi" w:hAnsiTheme="minorHAnsi" w:cstheme="minorHAnsi"/>
        </w:rPr>
        <w:t>t is my hope that if you have concerns regarding the course, you will reach out to me to discuss the issue so we may address it. Should you have any concerns about my responsiveness, you are always welcome to contact the chair of the department/director of the school.</w:t>
      </w:r>
    </w:p>
    <w:p w14:paraId="1F53EC8F" w14:textId="77777777" w:rsidR="00E031E3" w:rsidRPr="005A50CC" w:rsidRDefault="00E031E3" w:rsidP="00BC7418">
      <w:pPr>
        <w:autoSpaceDE w:val="0"/>
        <w:autoSpaceDN w:val="0"/>
        <w:adjustRightInd w:val="0"/>
        <w:rPr>
          <w:rFonts w:asciiTheme="minorHAnsi" w:hAnsiTheme="minorHAnsi" w:cstheme="minorHAnsi"/>
          <w:color w:val="000000" w:themeColor="text1"/>
          <w:sz w:val="22"/>
          <w:szCs w:val="22"/>
        </w:rPr>
      </w:pPr>
    </w:p>
    <w:p w14:paraId="7A27DA31" w14:textId="6B60AB49" w:rsidR="00E031E3" w:rsidRPr="005A50CC" w:rsidRDefault="00E031E3" w:rsidP="007C78D5">
      <w:pPr>
        <w:pStyle w:val="Heading2"/>
      </w:pPr>
      <w:r w:rsidRPr="005A50CC">
        <w:t xml:space="preserve">Class Behavior </w:t>
      </w:r>
      <w:r w:rsidRPr="005A50CC">
        <w:rPr>
          <w:u w:val="single"/>
        </w:rPr>
        <w:t>(optional</w:t>
      </w:r>
      <w:r w:rsidR="002E4E10" w:rsidRPr="005A50CC">
        <w:rPr>
          <w:u w:val="single"/>
        </w:rPr>
        <w:t>, recommended</w:t>
      </w:r>
      <w:r w:rsidRPr="005A50CC">
        <w:rPr>
          <w:u w:val="single"/>
        </w:rPr>
        <w:t>)</w:t>
      </w:r>
    </w:p>
    <w:p w14:paraId="46278122" w14:textId="6385ED2F" w:rsidR="00E031E3" w:rsidRPr="005A50CC" w:rsidRDefault="00E031E3" w:rsidP="00E031E3">
      <w:pPr>
        <w:autoSpaceDE w:val="0"/>
        <w:autoSpaceDN w:val="0"/>
        <w:adjustRightInd w:val="0"/>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 xml:space="preserve">Describe any </w:t>
      </w:r>
      <w:r w:rsidR="006E1DBE">
        <w:rPr>
          <w:rFonts w:asciiTheme="minorHAnsi" w:hAnsiTheme="minorHAnsi" w:cstheme="minorHAnsi"/>
          <w:i/>
          <w:color w:val="000000" w:themeColor="text1"/>
          <w:u w:val="single"/>
        </w:rPr>
        <w:t>expectations for class behavior</w:t>
      </w:r>
      <w:r w:rsidRPr="005A50CC">
        <w:rPr>
          <w:rFonts w:asciiTheme="minorHAnsi" w:hAnsiTheme="minorHAnsi" w:cstheme="minorHAnsi"/>
          <w:i/>
          <w:color w:val="000000" w:themeColor="text1"/>
          <w:u w:val="single"/>
        </w:rPr>
        <w:t>, e.g., no cellphones, guidelines for respectful dialogue, etc.</w:t>
      </w:r>
    </w:p>
    <w:p w14:paraId="0339029E" w14:textId="10D25606" w:rsidR="00E031E3" w:rsidRPr="005A50CC" w:rsidRDefault="002E4E10" w:rsidP="00BC7418">
      <w:pPr>
        <w:autoSpaceDE w:val="0"/>
        <w:autoSpaceDN w:val="0"/>
        <w:adjustRightInd w:val="0"/>
        <w:rPr>
          <w:rFonts w:asciiTheme="minorHAnsi" w:hAnsiTheme="minorHAnsi" w:cstheme="minorHAnsi"/>
          <w:i/>
          <w:color w:val="000000" w:themeColor="text1"/>
          <w:u w:val="single"/>
        </w:rPr>
      </w:pPr>
      <w:r w:rsidRPr="005A50CC">
        <w:rPr>
          <w:rFonts w:asciiTheme="minorHAnsi" w:hAnsiTheme="minorHAnsi" w:cstheme="minorHAnsi"/>
          <w:i/>
          <w:color w:val="000000" w:themeColor="text1"/>
          <w:u w:val="single"/>
        </w:rPr>
        <w:t>It is recommended you insert a statement here on ground rules for discussions in your course. It can also be helpful to detail how you plan to address disrespectful behavior. For example:</w:t>
      </w:r>
    </w:p>
    <w:p w14:paraId="5F17A751" w14:textId="7BA9E078" w:rsidR="002E4E10" w:rsidRPr="005A50CC" w:rsidRDefault="002E4E10" w:rsidP="002E4E10">
      <w:pPr>
        <w:rPr>
          <w:rFonts w:asciiTheme="minorHAnsi" w:hAnsiTheme="minorHAnsi" w:cstheme="minorHAnsi"/>
          <w:u w:val="single"/>
        </w:rPr>
      </w:pPr>
      <w:r w:rsidRPr="005A50CC">
        <w:rPr>
          <w:rFonts w:asciiTheme="minorHAnsi" w:hAnsiTheme="minorHAnsi" w:cstheme="minorHAnsi"/>
          <w:u w:val="single"/>
        </w:rPr>
        <w:t>An important part of this class is taking these varied opinions and life experiences into consideration when forming an educated opinion. Therefore, it is critical that we listen to and respect one another. If I observe behaviors that could be considered disrespectful or demeaning, I will reach out to those involved immediately, and we will have a larger discussion about the matter as a class.</w:t>
      </w:r>
    </w:p>
    <w:p w14:paraId="0FB6FD9D" w14:textId="77777777" w:rsidR="002E4E10" w:rsidRPr="005A50CC" w:rsidRDefault="002E4E10" w:rsidP="00BC7418">
      <w:pPr>
        <w:autoSpaceDE w:val="0"/>
        <w:autoSpaceDN w:val="0"/>
        <w:adjustRightInd w:val="0"/>
        <w:rPr>
          <w:rFonts w:asciiTheme="minorHAnsi" w:hAnsiTheme="minorHAnsi" w:cstheme="minorHAnsi"/>
          <w:color w:val="000000" w:themeColor="text1"/>
          <w:sz w:val="22"/>
          <w:szCs w:val="22"/>
        </w:rPr>
      </w:pPr>
    </w:p>
    <w:p w14:paraId="0C370D7B" w14:textId="0D109E54" w:rsidR="009A322C" w:rsidRPr="00716F40" w:rsidRDefault="009A322C" w:rsidP="009A322C">
      <w:pPr>
        <w:pStyle w:val="Heading2"/>
      </w:pPr>
      <w:bookmarkStart w:id="11" w:name="_Toc521276824"/>
      <w:r>
        <w:rPr>
          <w:rStyle w:val="Heading1Char"/>
          <w:rFonts w:asciiTheme="minorHAnsi" w:eastAsia="Calibri" w:hAnsiTheme="minorHAnsi" w:cstheme="minorHAnsi"/>
          <w:color w:val="000000" w:themeColor="text1"/>
          <w:sz w:val="22"/>
          <w:szCs w:val="22"/>
        </w:rPr>
        <w:t>Academic Integrity</w:t>
      </w:r>
      <w:r w:rsidRPr="00716F40">
        <w:rPr>
          <w:rStyle w:val="Heading1Char"/>
          <w:rFonts w:asciiTheme="minorHAnsi" w:eastAsia="Calibri" w:hAnsiTheme="minorHAnsi" w:cstheme="minorHAnsi"/>
          <w:color w:val="000000" w:themeColor="text1"/>
          <w:sz w:val="22"/>
          <w:szCs w:val="22"/>
        </w:rPr>
        <w:t xml:space="preserve"> </w:t>
      </w:r>
      <w:r>
        <w:rPr>
          <w:rStyle w:val="Heading1Char"/>
          <w:rFonts w:asciiTheme="minorHAnsi" w:eastAsia="Calibri" w:hAnsiTheme="minorHAnsi" w:cstheme="minorHAnsi"/>
          <w:color w:val="000000" w:themeColor="text1"/>
          <w:sz w:val="22"/>
          <w:szCs w:val="22"/>
        </w:rPr>
        <w:t>(recommended)</w:t>
      </w:r>
    </w:p>
    <w:p w14:paraId="370CD10B" w14:textId="386FAFFE" w:rsidR="009A322C" w:rsidRPr="009A322C" w:rsidRDefault="009A322C" w:rsidP="009A322C">
      <w:pPr>
        <w:rPr>
          <w:rFonts w:asciiTheme="minorHAnsi" w:hAnsiTheme="minorHAnsi" w:cstheme="minorHAnsi"/>
          <w:i/>
          <w:iCs/>
          <w:u w:val="single"/>
        </w:rPr>
      </w:pPr>
      <w:r w:rsidRPr="009A322C">
        <w:rPr>
          <w:rFonts w:asciiTheme="minorHAnsi" w:hAnsiTheme="minorHAnsi" w:cstheme="minorHAnsi"/>
          <w:i/>
          <w:iCs/>
          <w:u w:val="single"/>
        </w:rPr>
        <w:t>Describe any academic integrity expectations specific to the course. For example:</w:t>
      </w:r>
    </w:p>
    <w:p w14:paraId="2E461F13" w14:textId="77777777" w:rsidR="009A322C" w:rsidRPr="009A322C" w:rsidRDefault="009A322C" w:rsidP="009A322C">
      <w:pPr>
        <w:rPr>
          <w:rFonts w:asciiTheme="minorHAnsi" w:hAnsiTheme="minorHAnsi" w:cstheme="minorHAnsi"/>
          <w:u w:val="single"/>
        </w:rPr>
      </w:pPr>
      <w:r w:rsidRPr="009A322C">
        <w:rPr>
          <w:rFonts w:asciiTheme="minorHAnsi" w:hAnsiTheme="minorHAnsi" w:cstheme="minorHAnsi"/>
          <w:u w:val="single"/>
        </w:rPr>
        <w:t xml:space="preserve">Unless otherwise noted by the instructor, students may not receive any assistance from another person or use any unauthorized materials in completing any of the assignments or assessments/exams required in the course. Doing so would constitute academic dishonesty. Any academic dishonesty (e.g., cheating, plagiarism) will result in either a failing grade in the course, a failing grade on the assignment, or other sanctions determined by the instructor based on the nature of the case. </w:t>
      </w:r>
    </w:p>
    <w:p w14:paraId="64F7A9B9" w14:textId="77777777" w:rsidR="009A322C" w:rsidRDefault="009A322C" w:rsidP="00563C64">
      <w:pPr>
        <w:pStyle w:val="Heading2"/>
        <w:rPr>
          <w:rStyle w:val="Heading1Char"/>
          <w:rFonts w:asciiTheme="minorHAnsi" w:eastAsia="Calibri" w:hAnsiTheme="minorHAnsi" w:cstheme="minorHAnsi"/>
          <w:color w:val="000000" w:themeColor="text1"/>
          <w:sz w:val="22"/>
          <w:szCs w:val="22"/>
        </w:rPr>
      </w:pPr>
    </w:p>
    <w:p w14:paraId="42E03D8B" w14:textId="3087CE07" w:rsidR="00563C64" w:rsidRPr="00716F40" w:rsidRDefault="00563C64" w:rsidP="00563C64">
      <w:pPr>
        <w:pStyle w:val="Heading2"/>
      </w:pPr>
      <w:r>
        <w:rPr>
          <w:rStyle w:val="Heading1Char"/>
          <w:rFonts w:asciiTheme="minorHAnsi" w:eastAsia="Calibri" w:hAnsiTheme="minorHAnsi" w:cstheme="minorHAnsi"/>
          <w:color w:val="000000" w:themeColor="text1"/>
          <w:sz w:val="22"/>
          <w:szCs w:val="22"/>
        </w:rPr>
        <w:t>AI Applications &amp; Academic Integrity</w:t>
      </w:r>
      <w:r w:rsidRPr="00716F40">
        <w:rPr>
          <w:rStyle w:val="Heading1Char"/>
          <w:rFonts w:asciiTheme="minorHAnsi" w:eastAsia="Calibri" w:hAnsiTheme="minorHAnsi" w:cstheme="minorHAnsi"/>
          <w:color w:val="000000" w:themeColor="text1"/>
          <w:sz w:val="22"/>
          <w:szCs w:val="22"/>
        </w:rPr>
        <w:t xml:space="preserve"> </w:t>
      </w:r>
    </w:p>
    <w:p w14:paraId="66D89E78" w14:textId="1F445AE8" w:rsidR="00BE2424" w:rsidRDefault="00BE2424" w:rsidP="00BE2424">
      <w:pPr>
        <w:rPr>
          <w:rFonts w:asciiTheme="minorHAnsi" w:hAnsiTheme="minorHAnsi" w:cstheme="minorHAnsi"/>
        </w:rPr>
      </w:pPr>
      <w:r w:rsidRPr="00BE2424">
        <w:rPr>
          <w:rFonts w:asciiTheme="minorHAnsi" w:hAnsiTheme="minorHAnsi" w:cstheme="minorHAnsi"/>
        </w:rPr>
        <w:t>Generative artificial intelligence (</w:t>
      </w:r>
      <w:proofErr w:type="spellStart"/>
      <w:r w:rsidRPr="00BE2424">
        <w:rPr>
          <w:rFonts w:asciiTheme="minorHAnsi" w:hAnsiTheme="minorHAnsi" w:cstheme="minorHAnsi"/>
        </w:rPr>
        <w:t>GenAI</w:t>
      </w:r>
      <w:proofErr w:type="spellEnd"/>
      <w:r w:rsidRPr="00BE2424">
        <w:rPr>
          <w:rFonts w:asciiTheme="minorHAnsi" w:hAnsiTheme="minorHAnsi" w:cstheme="minorHAnsi"/>
        </w:rPr>
        <w:t xml:space="preserve">) use should be aligned with academic integrity standards, maintain the originality of student work, and be used transparently and responsibly </w:t>
      </w:r>
      <w:r w:rsidRPr="00BE2424">
        <w:rPr>
          <w:rFonts w:asciiTheme="minorHAnsi" w:hAnsiTheme="minorHAnsi" w:cstheme="minorHAnsi"/>
        </w:rPr>
        <w:lastRenderedPageBreak/>
        <w:t>in accordance with the AI guidelines established in the course syllabus and the course's learning objectives.</w:t>
      </w:r>
    </w:p>
    <w:p w14:paraId="764F811D" w14:textId="16A16550" w:rsidR="00BE2424" w:rsidRPr="00064945" w:rsidRDefault="00BE2424" w:rsidP="00064945">
      <w:pPr>
        <w:rPr>
          <w:rStyle w:val="eop"/>
          <w:rFonts w:ascii="Calibri" w:hAnsi="Calibri" w:cs="Calibri"/>
        </w:rPr>
      </w:pPr>
      <w:r w:rsidRPr="00064945">
        <w:rPr>
          <w:rStyle w:val="normaltextrun"/>
          <w:rFonts w:asciiTheme="minorHAnsi" w:hAnsiTheme="minorHAnsi" w:cstheme="minorHAnsi"/>
          <w:i/>
          <w:iCs/>
          <w:color w:val="000000"/>
          <w:u w:val="single"/>
        </w:rPr>
        <w:t xml:space="preserve">Faculty will be expected to include a statement in each syllabus detailing acceptable use of artificial intelligence in the course. To aid in the development of such a statement, the </w:t>
      </w:r>
      <w:r w:rsidR="00B23B52">
        <w:rPr>
          <w:rStyle w:val="normaltextrun"/>
          <w:rFonts w:asciiTheme="minorHAnsi" w:hAnsiTheme="minorHAnsi" w:cstheme="minorHAnsi"/>
          <w:i/>
          <w:iCs/>
          <w:color w:val="000000"/>
          <w:u w:val="single"/>
        </w:rPr>
        <w:t xml:space="preserve">university’s AI </w:t>
      </w:r>
      <w:r w:rsidRPr="00064945">
        <w:rPr>
          <w:rStyle w:val="normaltextrun"/>
          <w:rFonts w:asciiTheme="minorHAnsi" w:hAnsiTheme="minorHAnsi" w:cstheme="minorHAnsi"/>
          <w:i/>
          <w:iCs/>
          <w:color w:val="000000"/>
          <w:u w:val="single"/>
        </w:rPr>
        <w:t xml:space="preserve">task force used the Claude AI assistant to create an </w:t>
      </w:r>
      <w:hyperlink r:id="rId10" w:tgtFrame="_blank" w:history="1">
        <w:r w:rsidR="00064945">
          <w:rPr>
            <w:rStyle w:val="normaltextrun"/>
            <w:rFonts w:asciiTheme="minorHAnsi" w:hAnsiTheme="minorHAnsi" w:cstheme="minorHAnsi"/>
            <w:i/>
            <w:iCs/>
            <w:color w:val="0563C1"/>
            <w:u w:val="single"/>
          </w:rPr>
          <w:t>NKU AI Acceptable Use Statement Generator</w:t>
        </w:r>
      </w:hyperlink>
      <w:r w:rsidR="00064945" w:rsidRPr="00064945">
        <w:rPr>
          <w:rFonts w:asciiTheme="minorHAnsi" w:hAnsiTheme="minorHAnsi" w:cstheme="minorHAnsi"/>
          <w:i/>
          <w:iCs/>
          <w:u w:val="single"/>
        </w:rPr>
        <w:t xml:space="preserve"> </w:t>
      </w:r>
      <w:r w:rsidR="00064945" w:rsidRPr="00064945">
        <w:rPr>
          <w:rFonts w:ascii="Calibri" w:hAnsi="Calibri" w:cs="Calibri"/>
          <w:i/>
          <w:iCs/>
          <w:u w:val="single"/>
        </w:rPr>
        <w:t>(</w:t>
      </w:r>
      <w:hyperlink r:id="rId11" w:tgtFrame="_blank" w:tooltip="Original URL: https://codepen.io/Evan-Downing/full/xbbxXNY. Click or tap if you trust this link." w:history="1">
        <w:r w:rsidR="00064945" w:rsidRPr="00064945">
          <w:rPr>
            <w:rStyle w:val="Hyperlink"/>
            <w:rFonts w:ascii="Calibri" w:hAnsi="Calibri" w:cs="Calibri"/>
          </w:rPr>
          <w:t>https://codepen.io/Evan-Downing/full/xbbxXNY</w:t>
        </w:r>
      </w:hyperlink>
      <w:r w:rsidR="00064945" w:rsidRPr="00064945">
        <w:rPr>
          <w:rFonts w:ascii="Calibri" w:hAnsi="Calibri" w:cs="Calibri"/>
        </w:rPr>
        <w:t>)</w:t>
      </w:r>
      <w:r w:rsidRPr="00064945">
        <w:rPr>
          <w:rStyle w:val="normaltextrun"/>
          <w:rFonts w:ascii="Calibri" w:hAnsi="Calibri" w:cs="Calibri"/>
          <w:i/>
          <w:iCs/>
          <w:color w:val="000000"/>
        </w:rPr>
        <w:t>.</w:t>
      </w:r>
      <w:r w:rsidRPr="00064945">
        <w:rPr>
          <w:rStyle w:val="eop"/>
          <w:rFonts w:ascii="Calibri" w:hAnsi="Calibri" w:cs="Calibri"/>
          <w:i/>
          <w:iCs/>
          <w:color w:val="000000"/>
          <w:u w:val="single"/>
        </w:rPr>
        <w:t> </w:t>
      </w:r>
      <w:r w:rsidR="00064945" w:rsidRPr="00064945">
        <w:rPr>
          <w:rStyle w:val="eop"/>
          <w:rFonts w:ascii="Calibri" w:hAnsi="Calibri" w:cs="Calibri"/>
          <w:i/>
          <w:iCs/>
          <w:color w:val="000000"/>
          <w:u w:val="single"/>
        </w:rPr>
        <w:t xml:space="preserve">Please click on the link, customize a policy for your course, then copy the generated policy statement for inclusion in your syllabus.  </w:t>
      </w:r>
    </w:p>
    <w:p w14:paraId="3FED617C" w14:textId="77777777" w:rsidR="006E1DBE" w:rsidRDefault="006E1DBE" w:rsidP="007C78D5">
      <w:pPr>
        <w:pStyle w:val="Heading2"/>
      </w:pPr>
    </w:p>
    <w:p w14:paraId="4AC82460" w14:textId="2F7F4100" w:rsidR="00E031E3" w:rsidRPr="005A50CC" w:rsidRDefault="00E031E3" w:rsidP="007C78D5">
      <w:pPr>
        <w:pStyle w:val="Heading2"/>
        <w:rPr>
          <w:u w:val="single"/>
        </w:rPr>
      </w:pPr>
      <w:r w:rsidRPr="005A50CC">
        <w:t>Allied Zone</w:t>
      </w:r>
      <w:bookmarkEnd w:id="11"/>
      <w:r w:rsidRPr="005A50CC">
        <w:t xml:space="preserve"> </w:t>
      </w:r>
      <w:r w:rsidRPr="005A50CC">
        <w:rPr>
          <w:u w:val="single"/>
        </w:rPr>
        <w:t>(optional</w:t>
      </w:r>
      <w:r w:rsidR="00776CAA">
        <w:rPr>
          <w:u w:val="single"/>
        </w:rPr>
        <w:t xml:space="preserve"> for Allied Zone members</w:t>
      </w:r>
      <w:r w:rsidRPr="005A50CC">
        <w:rPr>
          <w:u w:val="single"/>
        </w:rPr>
        <w:t>)</w:t>
      </w:r>
    </w:p>
    <w:p w14:paraId="7B16923F" w14:textId="16D1F98E" w:rsidR="00072D5E" w:rsidRPr="00072D5E" w:rsidRDefault="00072D5E" w:rsidP="0099006B">
      <w:pPr>
        <w:rPr>
          <w:rFonts w:asciiTheme="minorHAnsi" w:hAnsiTheme="minorHAnsi" w:cstheme="minorHAnsi"/>
          <w:color w:val="000000" w:themeColor="text1"/>
        </w:rPr>
      </w:pPr>
      <w:r w:rsidRPr="00072D5E">
        <w:rPr>
          <w:rFonts w:ascii="Calibri" w:hAnsi="Calibri" w:cs="Calibri"/>
          <w:color w:val="000000"/>
          <w:shd w:val="clear" w:color="auto" w:fill="FFFFFF"/>
        </w:rPr>
        <w:t xml:space="preserve">As a member of the Allied Zone community, I am available to listen and support you in </w:t>
      </w:r>
      <w:r>
        <w:rPr>
          <w:rFonts w:ascii="Calibri" w:hAnsi="Calibri" w:cs="Calibri"/>
          <w:color w:val="000000"/>
          <w:shd w:val="clear" w:color="auto" w:fill="FFFFFF"/>
        </w:rPr>
        <w:t>a safe and confidential manner.</w:t>
      </w:r>
      <w:r w:rsidRPr="00072D5E">
        <w:rPr>
          <w:rFonts w:ascii="Calibri" w:hAnsi="Calibri" w:cs="Calibri"/>
          <w:color w:val="000000"/>
          <w:shd w:val="clear" w:color="auto" w:fill="FFFFFF"/>
        </w:rPr>
        <w:t> </w:t>
      </w:r>
      <w:r w:rsidRPr="00072D5E">
        <w:rPr>
          <w:rFonts w:ascii="Calibri" w:hAnsi="Calibri" w:cs="Calibri"/>
          <w:color w:val="000000"/>
          <w:bdr w:val="none" w:sz="0" w:space="0" w:color="auto" w:frame="1"/>
          <w:shd w:val="clear" w:color="auto" w:fill="FFFFFF"/>
        </w:rPr>
        <w:t>My goal is to help you be successful and to maintain a safe and equitable campus for every student on the</w:t>
      </w:r>
      <w:r>
        <w:rPr>
          <w:rFonts w:ascii="Calibri" w:hAnsi="Calibri" w:cs="Calibri"/>
          <w:color w:val="000000"/>
          <w:bdr w:val="none" w:sz="0" w:space="0" w:color="auto" w:frame="1"/>
          <w:shd w:val="clear" w:color="auto" w:fill="FFFFFF"/>
        </w:rPr>
        <w:t xml:space="preserve"> gender and sexuality spectrum.</w:t>
      </w:r>
      <w:r w:rsidRPr="00072D5E">
        <w:rPr>
          <w:rFonts w:ascii="Calibri" w:hAnsi="Calibri" w:cs="Calibri"/>
          <w:color w:val="000000"/>
          <w:bdr w:val="none" w:sz="0" w:space="0" w:color="auto" w:frame="1"/>
          <w:shd w:val="clear" w:color="auto" w:fill="FFFFFF"/>
        </w:rPr>
        <w:t> </w:t>
      </w:r>
      <w:r w:rsidRPr="00072D5E">
        <w:rPr>
          <w:rFonts w:ascii="Calibri" w:hAnsi="Calibri" w:cs="Calibri"/>
          <w:color w:val="000000"/>
          <w:shd w:val="clear" w:color="auto" w:fill="FFFFFF"/>
        </w:rPr>
        <w:t>I can help you connect with resources on campus to address problems you may face that interfere with your academic and social success on campus. </w:t>
      </w:r>
    </w:p>
    <w:p w14:paraId="15D46946" w14:textId="10D7700F" w:rsidR="0099006B" w:rsidRPr="005A50CC" w:rsidRDefault="0099006B" w:rsidP="0099006B">
      <w:pPr>
        <w:rPr>
          <w:rFonts w:asciiTheme="minorHAnsi" w:hAnsiTheme="minorHAnsi" w:cstheme="minorHAnsi"/>
          <w:color w:val="000000" w:themeColor="text1"/>
        </w:rPr>
      </w:pPr>
    </w:p>
    <w:p w14:paraId="33F2A9D2" w14:textId="3860D59A" w:rsidR="0099006B" w:rsidRPr="005A50CC" w:rsidRDefault="0099006B" w:rsidP="0099006B">
      <w:pPr>
        <w:pStyle w:val="NormalWeb"/>
        <w:spacing w:before="0" w:beforeAutospacing="0" w:after="0" w:afterAutospacing="0"/>
        <w:rPr>
          <w:rFonts w:asciiTheme="minorHAnsi" w:hAnsiTheme="minorHAnsi" w:cstheme="minorHAnsi"/>
          <w:sz w:val="22"/>
          <w:szCs w:val="22"/>
        </w:rPr>
      </w:pPr>
      <w:r w:rsidRPr="005A50CC">
        <w:rPr>
          <w:rFonts w:asciiTheme="minorHAnsi" w:hAnsiTheme="minorHAnsi" w:cstheme="minorHAnsi"/>
          <w:b/>
          <w:bCs/>
          <w:sz w:val="22"/>
          <w:szCs w:val="22"/>
        </w:rPr>
        <w:t>Green Zone Brigade (</w:t>
      </w:r>
      <w:r w:rsidRPr="005A50CC">
        <w:rPr>
          <w:rFonts w:asciiTheme="minorHAnsi" w:hAnsiTheme="minorHAnsi" w:cstheme="minorHAnsi"/>
          <w:b/>
          <w:bCs/>
          <w:sz w:val="22"/>
          <w:szCs w:val="22"/>
          <w:u w:val="single"/>
        </w:rPr>
        <w:t>optional for GZB members</w:t>
      </w:r>
      <w:r w:rsidRPr="005A50CC">
        <w:rPr>
          <w:rFonts w:asciiTheme="minorHAnsi" w:hAnsiTheme="minorHAnsi" w:cstheme="minorHAnsi"/>
          <w:b/>
          <w:bCs/>
          <w:sz w:val="22"/>
          <w:szCs w:val="22"/>
        </w:rPr>
        <w:t xml:space="preserve">) </w:t>
      </w:r>
    </w:p>
    <w:p w14:paraId="3D9B6DF7" w14:textId="1A46E8E5" w:rsidR="0099006B" w:rsidRPr="005A50CC" w:rsidRDefault="0099006B" w:rsidP="0099006B">
      <w:pPr>
        <w:rPr>
          <w:rFonts w:asciiTheme="minorHAnsi" w:hAnsiTheme="minorHAnsi" w:cstheme="minorHAnsi"/>
          <w:color w:val="000000" w:themeColor="text1"/>
        </w:rPr>
      </w:pPr>
      <w:r w:rsidRPr="005A50CC">
        <w:rPr>
          <w:rFonts w:asciiTheme="minorHAnsi" w:hAnsiTheme="minorHAnsi" w:cstheme="minorHAnsi"/>
        </w:rPr>
        <w:t>I am a proud member of the Green Zone Brigade</w:t>
      </w:r>
      <w:r w:rsidR="009877A7" w:rsidRPr="005A50CC">
        <w:rPr>
          <w:rFonts w:asciiTheme="minorHAnsi" w:hAnsiTheme="minorHAnsi" w:cstheme="minorHAnsi"/>
        </w:rPr>
        <w:t>.</w:t>
      </w:r>
      <w:r w:rsidRPr="005A50CC">
        <w:rPr>
          <w:rFonts w:asciiTheme="minorHAnsi" w:hAnsiTheme="minorHAnsi" w:cstheme="minorHAnsi"/>
        </w:rPr>
        <w:t xml:space="preserve"> This means I went through specific training to have a deeper understanding and appreciation of the military, veteran</w:t>
      </w:r>
      <w:r w:rsidR="009877A7" w:rsidRPr="005A50CC">
        <w:rPr>
          <w:rFonts w:asciiTheme="minorHAnsi" w:hAnsiTheme="minorHAnsi" w:cstheme="minorHAnsi"/>
        </w:rPr>
        <w:t>,</w:t>
      </w:r>
      <w:r w:rsidRPr="005A50CC">
        <w:rPr>
          <w:rFonts w:asciiTheme="minorHAnsi" w:hAnsiTheme="minorHAnsi" w:cstheme="minorHAnsi"/>
        </w:rPr>
        <w:t xml:space="preserve"> and dependent experience</w:t>
      </w:r>
      <w:r w:rsidR="009877A7" w:rsidRPr="005A50CC">
        <w:rPr>
          <w:rFonts w:asciiTheme="minorHAnsi" w:hAnsiTheme="minorHAnsi" w:cstheme="minorHAnsi"/>
        </w:rPr>
        <w:t>,</w:t>
      </w:r>
      <w:r w:rsidRPr="005A50CC">
        <w:rPr>
          <w:rFonts w:asciiTheme="minorHAnsi" w:hAnsiTheme="minorHAnsi" w:cstheme="minorHAnsi"/>
        </w:rPr>
        <w:t xml:space="preserve"> as well as develop tools to better serve these students </w:t>
      </w:r>
      <w:r w:rsidR="009877A7" w:rsidRPr="005A50CC">
        <w:rPr>
          <w:rFonts w:asciiTheme="minorHAnsi" w:hAnsiTheme="minorHAnsi" w:cstheme="minorHAnsi"/>
        </w:rPr>
        <w:t xml:space="preserve">and assist them </w:t>
      </w:r>
      <w:r w:rsidRPr="005A50CC">
        <w:rPr>
          <w:rFonts w:asciiTheme="minorHAnsi" w:hAnsiTheme="minorHAnsi" w:cstheme="minorHAnsi"/>
        </w:rPr>
        <w:t xml:space="preserve">toward their goals. If you need a sympathetic ear and/or help identifying and connecting with resources in the local community or on campus, please let me know. I also encourage all military affiliate and veteran students to visit NKU’s Veterans Resource Station located in </w:t>
      </w:r>
      <w:r w:rsidR="00E23355">
        <w:rPr>
          <w:rFonts w:asciiTheme="minorHAnsi" w:hAnsiTheme="minorHAnsi" w:cstheme="minorHAnsi"/>
        </w:rPr>
        <w:t>MP 230</w:t>
      </w:r>
      <w:r w:rsidRPr="005A50CC">
        <w:rPr>
          <w:rFonts w:asciiTheme="minorHAnsi" w:hAnsiTheme="minorHAnsi" w:cstheme="minorHAnsi"/>
        </w:rPr>
        <w:t xml:space="preserve"> or visit </w:t>
      </w:r>
      <w:r w:rsidR="009877A7" w:rsidRPr="005A50CC">
        <w:rPr>
          <w:rFonts w:asciiTheme="minorHAnsi" w:hAnsiTheme="minorHAnsi" w:cstheme="minorHAnsi"/>
        </w:rPr>
        <w:t>the VRS</w:t>
      </w:r>
      <w:r w:rsidRPr="005A50CC">
        <w:rPr>
          <w:rFonts w:asciiTheme="minorHAnsi" w:hAnsiTheme="minorHAnsi" w:cstheme="minorHAnsi"/>
        </w:rPr>
        <w:t xml:space="preserve"> website at </w:t>
      </w:r>
      <w:hyperlink r:id="rId12" w:tgtFrame="_blank" w:history="1">
        <w:r w:rsidRPr="005A50CC">
          <w:rPr>
            <w:rStyle w:val="Hyperlink"/>
            <w:rFonts w:asciiTheme="minorHAnsi" w:hAnsiTheme="minorHAnsi" w:cstheme="minorHAnsi"/>
          </w:rPr>
          <w:t>https://inside.nku.edu/veterans.html</w:t>
        </w:r>
      </w:hyperlink>
      <w:r w:rsidRPr="005A50CC">
        <w:rPr>
          <w:rFonts w:asciiTheme="minorHAnsi" w:hAnsiTheme="minorHAnsi" w:cstheme="minorHAnsi"/>
        </w:rPr>
        <w:t xml:space="preserve">. </w:t>
      </w:r>
    </w:p>
    <w:p w14:paraId="3B3837BC" w14:textId="0ED6BC62" w:rsidR="007C78D5" w:rsidRDefault="007C78D5">
      <w:pPr>
        <w:rPr>
          <w:rFonts w:asciiTheme="minorHAnsi" w:eastAsia="Calibri" w:hAnsiTheme="minorHAnsi" w:cstheme="minorHAnsi"/>
          <w:b/>
          <w:bCs/>
          <w:color w:val="000000" w:themeColor="text1"/>
          <w:sz w:val="22"/>
          <w:szCs w:val="22"/>
        </w:rPr>
      </w:pPr>
      <w:bookmarkStart w:id="12" w:name="_Toc521276825"/>
    </w:p>
    <w:p w14:paraId="55F21F8A" w14:textId="4DBF33EF" w:rsidR="00E031E3" w:rsidRPr="005A50CC" w:rsidRDefault="00E031E3" w:rsidP="007C78D5">
      <w:pPr>
        <w:pStyle w:val="Heading2"/>
      </w:pPr>
      <w:r w:rsidRPr="005A50CC">
        <w:t>Name/Pronoun</w:t>
      </w:r>
      <w:bookmarkEnd w:id="12"/>
      <w:r w:rsidRPr="005A50CC">
        <w:t xml:space="preserve"> </w:t>
      </w:r>
      <w:r w:rsidRPr="005A50CC">
        <w:rPr>
          <w:u w:val="single"/>
        </w:rPr>
        <w:t>(optional)</w:t>
      </w:r>
    </w:p>
    <w:p w14:paraId="44B0C547" w14:textId="5F3C6AF7" w:rsidR="00E031E3" w:rsidRPr="005A50CC" w:rsidRDefault="00E031E3" w:rsidP="00E031E3">
      <w:pPr>
        <w:rPr>
          <w:rFonts w:asciiTheme="minorHAnsi" w:hAnsiTheme="minorHAnsi" w:cstheme="minorHAnsi"/>
        </w:rPr>
      </w:pPr>
      <w:r w:rsidRPr="005A50CC">
        <w:rPr>
          <w:rFonts w:asciiTheme="minorHAnsi" w:hAnsiTheme="minorHAnsi" w:cstheme="minorHAnsi"/>
        </w:rPr>
        <w:t xml:space="preserve">My gender pronouns are </w:t>
      </w:r>
      <w:r w:rsidR="00C80BB8" w:rsidRPr="005A50CC">
        <w:rPr>
          <w:rFonts w:asciiTheme="minorHAnsi" w:hAnsiTheme="minorHAnsi" w:cstheme="minorHAnsi"/>
          <w:color w:val="000000" w:themeColor="text1"/>
        </w:rPr>
        <w:t>_______________</w:t>
      </w:r>
      <w:r w:rsidR="0091545B" w:rsidRPr="005A50CC">
        <w:rPr>
          <w:rFonts w:asciiTheme="minorHAnsi" w:hAnsiTheme="minorHAnsi" w:cstheme="minorHAnsi"/>
          <w:color w:val="000000" w:themeColor="text1"/>
        </w:rPr>
        <w:t xml:space="preserve">, and I prefer to be addressed as </w:t>
      </w:r>
      <w:r w:rsidR="0091545B" w:rsidRPr="005A50CC">
        <w:rPr>
          <w:rFonts w:asciiTheme="minorHAnsi" w:hAnsiTheme="minorHAnsi" w:cstheme="minorHAnsi"/>
          <w:i/>
          <w:iCs/>
          <w:color w:val="000000" w:themeColor="text1"/>
          <w:u w:val="single"/>
        </w:rPr>
        <w:t>[insert preferred honorific and/or name]</w:t>
      </w:r>
      <w:r w:rsidR="0091545B" w:rsidRPr="005A50CC">
        <w:rPr>
          <w:rFonts w:asciiTheme="minorHAnsi" w:hAnsiTheme="minorHAnsi" w:cstheme="minorHAnsi"/>
          <w:color w:val="000000" w:themeColor="text1"/>
        </w:rPr>
        <w:t xml:space="preserve">. </w:t>
      </w:r>
      <w:r w:rsidRPr="005A50CC">
        <w:rPr>
          <w:rFonts w:asciiTheme="minorHAnsi" w:hAnsiTheme="minorHAnsi" w:cstheme="minorHAnsi"/>
        </w:rPr>
        <w:t xml:space="preserve">I will gladly honor your request to address you by an alternate name </w:t>
      </w:r>
      <w:r w:rsidR="0091545B" w:rsidRPr="005A50CC">
        <w:rPr>
          <w:rFonts w:asciiTheme="minorHAnsi" w:hAnsiTheme="minorHAnsi" w:cstheme="minorHAnsi"/>
        </w:rPr>
        <w:t>and</w:t>
      </w:r>
      <w:r w:rsidR="00D1310C" w:rsidRPr="005A50CC">
        <w:rPr>
          <w:rFonts w:asciiTheme="minorHAnsi" w:hAnsiTheme="minorHAnsi" w:cstheme="minorHAnsi"/>
        </w:rPr>
        <w:t>/or</w:t>
      </w:r>
      <w:r w:rsidR="0091545B" w:rsidRPr="005A50CC">
        <w:rPr>
          <w:rFonts w:asciiTheme="minorHAnsi" w:hAnsiTheme="minorHAnsi" w:cstheme="minorHAnsi"/>
        </w:rPr>
        <w:t xml:space="preserve"> your preferred honorific, </w:t>
      </w:r>
      <w:r w:rsidRPr="005A50CC">
        <w:rPr>
          <w:rFonts w:asciiTheme="minorHAnsi" w:hAnsiTheme="minorHAnsi" w:cstheme="minorHAnsi"/>
        </w:rPr>
        <w:t>and</w:t>
      </w:r>
      <w:r w:rsidR="0091545B" w:rsidRPr="005A50CC">
        <w:rPr>
          <w:rFonts w:asciiTheme="minorHAnsi" w:hAnsiTheme="minorHAnsi" w:cstheme="minorHAnsi"/>
        </w:rPr>
        <w:t xml:space="preserve"> use your </w:t>
      </w:r>
      <w:r w:rsidRPr="005A50CC">
        <w:rPr>
          <w:rFonts w:asciiTheme="minorHAnsi" w:hAnsiTheme="minorHAnsi" w:cstheme="minorHAnsi"/>
        </w:rPr>
        <w:t>gender pronouns</w:t>
      </w:r>
      <w:r w:rsidR="0091545B" w:rsidRPr="005A50CC">
        <w:rPr>
          <w:rFonts w:asciiTheme="minorHAnsi" w:hAnsiTheme="minorHAnsi" w:cstheme="minorHAnsi"/>
        </w:rPr>
        <w:t>.</w:t>
      </w:r>
      <w:r w:rsidRPr="005A50CC">
        <w:rPr>
          <w:rFonts w:asciiTheme="minorHAnsi" w:hAnsiTheme="minorHAnsi" w:cstheme="minorHAnsi"/>
        </w:rPr>
        <w:t xml:space="preserve">  Please advise me of these early in the semester so that I may make appropriate changes to my records. </w:t>
      </w:r>
    </w:p>
    <w:p w14:paraId="2D88A8F9" w14:textId="77777777" w:rsidR="00BA7AA2" w:rsidRPr="005A50CC" w:rsidRDefault="00BA7AA2" w:rsidP="00BA7AA2">
      <w:pPr>
        <w:pStyle w:val="BodyText"/>
        <w:rPr>
          <w:rStyle w:val="Heading1Char"/>
          <w:rFonts w:asciiTheme="minorHAnsi" w:hAnsiTheme="minorHAnsi" w:cstheme="minorHAnsi"/>
          <w:sz w:val="24"/>
          <w:szCs w:val="24"/>
        </w:rPr>
      </w:pPr>
    </w:p>
    <w:p w14:paraId="23D040BC" w14:textId="3AC75AC8" w:rsidR="00DF74D7" w:rsidRPr="005A50CC" w:rsidRDefault="00EE1964" w:rsidP="00DF74D7">
      <w:pPr>
        <w:rPr>
          <w:rFonts w:asciiTheme="minorHAnsi" w:hAnsiTheme="minorHAnsi" w:cstheme="minorHAnsi"/>
          <w:color w:val="000000" w:themeColor="text1"/>
        </w:rPr>
      </w:pPr>
      <w:bookmarkStart w:id="13" w:name="_Toc521276822"/>
      <w:r w:rsidRPr="005A50CC">
        <w:rPr>
          <w:rStyle w:val="Heading1Char"/>
          <w:rFonts w:asciiTheme="minorHAnsi" w:hAnsiTheme="minorHAnsi" w:cstheme="minorHAnsi"/>
          <w:b/>
          <w:bCs/>
          <w:color w:val="000000" w:themeColor="text1"/>
        </w:rPr>
        <w:t>Credit Hour Policy Statement</w:t>
      </w:r>
      <w:bookmarkEnd w:id="13"/>
      <w:r w:rsidRPr="005A50CC">
        <w:rPr>
          <w:rStyle w:val="Heading1Char"/>
          <w:rFonts w:asciiTheme="minorHAnsi" w:hAnsiTheme="minorHAnsi" w:cstheme="minorHAnsi"/>
          <w:color w:val="000000" w:themeColor="text1"/>
        </w:rPr>
        <w:t xml:space="preserve"> </w:t>
      </w:r>
      <w:r w:rsidRPr="005A50CC">
        <w:rPr>
          <w:rFonts w:asciiTheme="minorHAnsi" w:hAnsiTheme="minorHAnsi" w:cstheme="minorHAnsi"/>
          <w:color w:val="000000" w:themeColor="text1"/>
          <w:u w:val="single"/>
        </w:rPr>
        <w:t xml:space="preserve">(Boilerplate </w:t>
      </w:r>
      <w:r w:rsidRPr="005A50CC">
        <w:rPr>
          <w:rFonts w:asciiTheme="minorHAnsi" w:hAnsiTheme="minorHAnsi" w:cstheme="minorHAnsi"/>
          <w:i/>
          <w:iCs/>
          <w:color w:val="000000" w:themeColor="text1"/>
          <w:u w:val="single"/>
        </w:rPr>
        <w:t xml:space="preserve">with </w:t>
      </w:r>
      <w:r w:rsidR="00DF74D7" w:rsidRPr="005A50CC">
        <w:rPr>
          <w:rFonts w:asciiTheme="minorHAnsi" w:hAnsiTheme="minorHAnsi" w:cstheme="minorHAnsi"/>
          <w:i/>
          <w:iCs/>
          <w:color w:val="000000" w:themeColor="text1"/>
          <w:u w:val="single"/>
        </w:rPr>
        <w:t>estimates</w:t>
      </w:r>
      <w:r w:rsidRPr="005A50CC">
        <w:rPr>
          <w:rFonts w:asciiTheme="minorHAnsi" w:hAnsiTheme="minorHAnsi" w:cstheme="minorHAnsi"/>
          <w:i/>
          <w:iCs/>
          <w:color w:val="000000" w:themeColor="text1"/>
          <w:u w:val="single"/>
        </w:rPr>
        <w:t xml:space="preserve"> specific to your course</w:t>
      </w:r>
      <w:r w:rsidRPr="005A50CC">
        <w:rPr>
          <w:rFonts w:asciiTheme="minorHAnsi" w:hAnsiTheme="minorHAnsi" w:cstheme="minorHAnsi"/>
          <w:i/>
          <w:color w:val="000000" w:themeColor="text1"/>
          <w:u w:val="single"/>
        </w:rPr>
        <w:t>)</w:t>
      </w:r>
    </w:p>
    <w:p w14:paraId="21BD0636" w14:textId="189C2EBC" w:rsidR="00DF74D7" w:rsidRPr="005A50CC" w:rsidRDefault="00DF74D7" w:rsidP="00DF74D7">
      <w:pPr>
        <w:pStyle w:val="Default"/>
        <w:rPr>
          <w:rFonts w:asciiTheme="minorHAnsi" w:hAnsiTheme="minorHAnsi" w:cstheme="minorHAnsi"/>
          <w:u w:val="single"/>
        </w:rPr>
      </w:pPr>
      <w:r w:rsidRPr="005A50CC">
        <w:rPr>
          <w:rFonts w:asciiTheme="minorHAnsi" w:hAnsiTheme="minorHAnsi" w:cstheme="minorHAnsi"/>
          <w:b/>
          <w:bCs/>
          <w:u w:val="single"/>
        </w:rPr>
        <w:t xml:space="preserve">Face-to-face. </w:t>
      </w:r>
      <w:r w:rsidRPr="005A50CC">
        <w:rPr>
          <w:rFonts w:asciiTheme="minorHAnsi" w:hAnsiTheme="minorHAnsi" w:cstheme="minorHAnsi"/>
          <w:u w:val="single"/>
        </w:rPr>
        <w:t xml:space="preserve">The following example is for a fictional face-to-face 3-credit course. Faculty </w:t>
      </w:r>
      <w:r w:rsidR="00795A94" w:rsidRPr="005A50CC">
        <w:rPr>
          <w:rFonts w:asciiTheme="minorHAnsi" w:hAnsiTheme="minorHAnsi" w:cstheme="minorHAnsi"/>
          <w:u w:val="single"/>
        </w:rPr>
        <w:t>should</w:t>
      </w:r>
      <w:r w:rsidRPr="005A50CC">
        <w:rPr>
          <w:rFonts w:asciiTheme="minorHAnsi" w:hAnsiTheme="minorHAnsi" w:cstheme="minorHAnsi"/>
          <w:u w:val="single"/>
        </w:rPr>
        <w:t xml:space="preserve"> </w:t>
      </w:r>
      <w:r w:rsidR="00795A94" w:rsidRPr="005A50CC">
        <w:rPr>
          <w:rFonts w:asciiTheme="minorHAnsi" w:hAnsiTheme="minorHAnsi" w:cstheme="minorHAnsi"/>
          <w:u w:val="single"/>
        </w:rPr>
        <w:t>replace italicized items below with relevant</w:t>
      </w:r>
      <w:r w:rsidRPr="005A50CC">
        <w:rPr>
          <w:rFonts w:asciiTheme="minorHAnsi" w:hAnsiTheme="minorHAnsi" w:cstheme="minorHAnsi"/>
          <w:u w:val="single"/>
        </w:rPr>
        <w:t xml:space="preserve"> </w:t>
      </w:r>
      <w:r w:rsidR="00795A94" w:rsidRPr="005A50CC">
        <w:rPr>
          <w:rFonts w:asciiTheme="minorHAnsi" w:hAnsiTheme="minorHAnsi" w:cstheme="minorHAnsi"/>
          <w:u w:val="single"/>
        </w:rPr>
        <w:t xml:space="preserve">course </w:t>
      </w:r>
      <w:r w:rsidRPr="005A50CC">
        <w:rPr>
          <w:rFonts w:asciiTheme="minorHAnsi" w:hAnsiTheme="minorHAnsi" w:cstheme="minorHAnsi"/>
          <w:u w:val="single"/>
        </w:rPr>
        <w:t xml:space="preserve">assignments and time allocations to reach the minimum expectations. </w:t>
      </w:r>
    </w:p>
    <w:p w14:paraId="6BA40EBF"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w:t>
      </w:r>
      <w:r w:rsidRPr="007C78D5">
        <w:rPr>
          <w:rFonts w:asciiTheme="minorHAnsi" w:hAnsiTheme="minorHAnsi" w:cstheme="minorHAnsi"/>
        </w:rPr>
        <w:lastRenderedPageBreak/>
        <w:t xml:space="preserve">other academic activities such as online courses, laboratory work, internships, </w:t>
      </w:r>
      <w:proofErr w:type="spellStart"/>
      <w:r w:rsidRPr="007C78D5">
        <w:rPr>
          <w:rFonts w:asciiTheme="minorHAnsi" w:hAnsiTheme="minorHAnsi" w:cstheme="minorHAnsi"/>
        </w:rPr>
        <w:t>practica</w:t>
      </w:r>
      <w:proofErr w:type="spellEnd"/>
      <w:r w:rsidRPr="007C78D5">
        <w:rPr>
          <w:rFonts w:asciiTheme="minorHAnsi" w:hAnsiTheme="minorHAnsi" w:cstheme="minorHAnsi"/>
        </w:rPr>
        <w:t xml:space="preserve">, studio work and other academic work leading to the award of credit hours. </w:t>
      </w:r>
    </w:p>
    <w:p w14:paraId="0FD69A05"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Estimates of the time required for a typical student to complete course expectations are as follows: </w:t>
      </w:r>
    </w:p>
    <w:p w14:paraId="36DF6332"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In-Class: 3 days x 50 minutes x 15 weeks = 37.5 Hours (2250 minutes) </w:t>
      </w:r>
    </w:p>
    <w:p w14:paraId="32ED438A"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Readings: 15 chapters x 3 hours each = 45.0 Hours </w:t>
      </w:r>
    </w:p>
    <w:p w14:paraId="5344DED2"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Assignments: 8 assignments x 2 hour each = 16.0 Hours </w:t>
      </w:r>
    </w:p>
    <w:p w14:paraId="14250864"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Group Projects: 3 x 4 hours each = 12.0 Hours </w:t>
      </w:r>
    </w:p>
    <w:p w14:paraId="6BBF9F98" w14:textId="77777777" w:rsidR="00DF74D7" w:rsidRPr="007C78D5" w:rsidRDefault="00DF74D7" w:rsidP="007C78D5">
      <w:pPr>
        <w:pStyle w:val="ListParagraph"/>
        <w:numPr>
          <w:ilvl w:val="0"/>
          <w:numId w:val="5"/>
        </w:numPr>
        <w:rPr>
          <w:rFonts w:cstheme="minorHAnsi"/>
          <w:i/>
          <w:iCs/>
        </w:rPr>
      </w:pPr>
      <w:r w:rsidRPr="007C78D5">
        <w:rPr>
          <w:rFonts w:cstheme="minorHAnsi"/>
          <w:i/>
          <w:iCs/>
        </w:rPr>
        <w:t xml:space="preserve">Final project and oral presentation = 25.0 Hours </w:t>
      </w:r>
    </w:p>
    <w:p w14:paraId="248D3D1A" w14:textId="2CCAC7F5" w:rsidR="00EE1964" w:rsidRPr="007C78D5" w:rsidRDefault="00DF74D7" w:rsidP="007C78D5">
      <w:pPr>
        <w:pStyle w:val="ListParagraph"/>
        <w:numPr>
          <w:ilvl w:val="0"/>
          <w:numId w:val="5"/>
        </w:numPr>
        <w:rPr>
          <w:rFonts w:cstheme="minorHAnsi"/>
          <w:i/>
          <w:iCs/>
          <w:color w:val="000000" w:themeColor="text1"/>
          <w:u w:val="single"/>
        </w:rPr>
      </w:pPr>
      <w:r w:rsidRPr="007C78D5">
        <w:rPr>
          <w:rFonts w:cstheme="minorHAnsi"/>
          <w:b/>
          <w:bCs/>
          <w:i/>
          <w:iCs/>
        </w:rPr>
        <w:t xml:space="preserve">Total = 135.5 Hours </w:t>
      </w:r>
    </w:p>
    <w:p w14:paraId="6C77722F" w14:textId="3D645522" w:rsidR="00DF74D7" w:rsidRPr="005A50CC" w:rsidRDefault="00DF74D7" w:rsidP="00BC7418">
      <w:pPr>
        <w:autoSpaceDE w:val="0"/>
        <w:autoSpaceDN w:val="0"/>
        <w:adjustRightInd w:val="0"/>
        <w:rPr>
          <w:rFonts w:asciiTheme="minorHAnsi" w:hAnsiTheme="minorHAnsi" w:cstheme="minorHAnsi"/>
          <w:color w:val="000000" w:themeColor="text1"/>
        </w:rPr>
      </w:pPr>
    </w:p>
    <w:p w14:paraId="0EB2F3DF" w14:textId="724F2690" w:rsidR="00795A94" w:rsidRPr="005A50CC" w:rsidRDefault="00DF74D7" w:rsidP="00795A94">
      <w:pPr>
        <w:pStyle w:val="Default"/>
        <w:rPr>
          <w:rFonts w:asciiTheme="minorHAnsi" w:hAnsiTheme="minorHAnsi" w:cstheme="minorHAnsi"/>
          <w:u w:val="single"/>
        </w:rPr>
      </w:pPr>
      <w:r w:rsidRPr="005A50CC">
        <w:rPr>
          <w:rFonts w:asciiTheme="minorHAnsi" w:hAnsiTheme="minorHAnsi" w:cstheme="minorHAnsi"/>
          <w:b/>
          <w:bCs/>
          <w:u w:val="single"/>
        </w:rPr>
        <w:t xml:space="preserve">Online. </w:t>
      </w:r>
      <w:r w:rsidRPr="005A50CC">
        <w:rPr>
          <w:rFonts w:asciiTheme="minorHAnsi" w:hAnsiTheme="minorHAnsi" w:cstheme="minorHAnsi"/>
          <w:u w:val="single"/>
        </w:rPr>
        <w:t xml:space="preserve">The following example is for a fictional online 3-credit course. </w:t>
      </w:r>
      <w:r w:rsidR="00795A94" w:rsidRPr="005A50CC">
        <w:rPr>
          <w:rFonts w:asciiTheme="minorHAnsi" w:hAnsiTheme="minorHAnsi" w:cstheme="minorHAnsi"/>
          <w:u w:val="single"/>
        </w:rPr>
        <w:t xml:space="preserve">Faculty should replace italicized items below with relevant course assignments and time allocations to reach the minimum expectations. </w:t>
      </w:r>
    </w:p>
    <w:p w14:paraId="67BA0A34"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other academic activities such as online courses, laboratory work, internships, </w:t>
      </w:r>
      <w:proofErr w:type="spellStart"/>
      <w:r w:rsidRPr="007C78D5">
        <w:rPr>
          <w:rFonts w:asciiTheme="minorHAnsi" w:hAnsiTheme="minorHAnsi" w:cstheme="minorHAnsi"/>
        </w:rPr>
        <w:t>practica</w:t>
      </w:r>
      <w:proofErr w:type="spellEnd"/>
      <w:r w:rsidRPr="007C78D5">
        <w:rPr>
          <w:rFonts w:asciiTheme="minorHAnsi" w:hAnsiTheme="minorHAnsi" w:cstheme="minorHAnsi"/>
        </w:rPr>
        <w:t xml:space="preserve">, studio work and other academic work leading to the award of credit hours. </w:t>
      </w:r>
    </w:p>
    <w:p w14:paraId="672660F4" w14:textId="77777777" w:rsidR="00DF74D7" w:rsidRPr="007C78D5" w:rsidRDefault="00DF74D7" w:rsidP="007C78D5">
      <w:pPr>
        <w:rPr>
          <w:rFonts w:asciiTheme="minorHAnsi" w:hAnsiTheme="minorHAnsi" w:cstheme="minorHAnsi"/>
        </w:rPr>
      </w:pPr>
      <w:r w:rsidRPr="007C78D5">
        <w:rPr>
          <w:rFonts w:asciiTheme="minorHAnsi" w:hAnsiTheme="minorHAnsi" w:cstheme="minorHAnsi"/>
        </w:rPr>
        <w:t xml:space="preserve">Estimates of the time required for a typical student to complete course expectations are as follows: </w:t>
      </w:r>
    </w:p>
    <w:p w14:paraId="100E2067"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Online Communication with instructor: 1 hour x 15 weeks = 15.0 Hours </w:t>
      </w:r>
    </w:p>
    <w:p w14:paraId="0C892194"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Required Text Readings: 15 chapters x 2 hours each = 30.0 Hours </w:t>
      </w:r>
    </w:p>
    <w:p w14:paraId="5A0A0CDB"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Online PowerPoints/Podcasts: 9 x 2 hours each = 18.0 Hours </w:t>
      </w:r>
    </w:p>
    <w:p w14:paraId="46625857" w14:textId="03D9EA9C" w:rsidR="00DF74D7" w:rsidRPr="007C78D5" w:rsidRDefault="00DF74D7" w:rsidP="007C78D5">
      <w:pPr>
        <w:pStyle w:val="ListParagraph"/>
        <w:numPr>
          <w:ilvl w:val="0"/>
          <w:numId w:val="8"/>
        </w:numPr>
        <w:rPr>
          <w:rFonts w:cstheme="minorHAnsi"/>
          <w:i/>
          <w:iCs/>
        </w:rPr>
      </w:pPr>
      <w:r w:rsidRPr="007C78D5">
        <w:rPr>
          <w:rFonts w:cstheme="minorHAnsi"/>
          <w:i/>
          <w:iCs/>
        </w:rPr>
        <w:t xml:space="preserve">Homework Assignments: 15 assignments x 1 hour each = 15.0 Hours </w:t>
      </w:r>
    </w:p>
    <w:p w14:paraId="45E3EA6E"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Discussion Board Responses: 1 per week x 1 hour each = 15.0 Hours </w:t>
      </w:r>
    </w:p>
    <w:p w14:paraId="53A55C38"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Group Project: 3 x 6 hours = 18.0 Hours </w:t>
      </w:r>
    </w:p>
    <w:p w14:paraId="09CFBD85" w14:textId="77777777" w:rsidR="00DF74D7" w:rsidRPr="007C78D5" w:rsidRDefault="00DF74D7" w:rsidP="007C78D5">
      <w:pPr>
        <w:pStyle w:val="ListParagraph"/>
        <w:numPr>
          <w:ilvl w:val="0"/>
          <w:numId w:val="8"/>
        </w:numPr>
        <w:rPr>
          <w:rFonts w:cstheme="minorHAnsi"/>
          <w:i/>
          <w:iCs/>
        </w:rPr>
      </w:pPr>
      <w:r w:rsidRPr="007C78D5">
        <w:rPr>
          <w:rFonts w:cstheme="minorHAnsi"/>
          <w:i/>
          <w:iCs/>
        </w:rPr>
        <w:t xml:space="preserve">Preparation and submission of final project = 24.0 Hours </w:t>
      </w:r>
    </w:p>
    <w:p w14:paraId="4D22CE18" w14:textId="618D9691" w:rsidR="00DF74D7" w:rsidRPr="007C78D5" w:rsidRDefault="00DF74D7" w:rsidP="007C78D5">
      <w:pPr>
        <w:pStyle w:val="ListParagraph"/>
        <w:numPr>
          <w:ilvl w:val="0"/>
          <w:numId w:val="8"/>
        </w:numPr>
        <w:rPr>
          <w:rFonts w:cstheme="minorHAnsi"/>
          <w:i/>
          <w:iCs/>
          <w:color w:val="000000" w:themeColor="text1"/>
        </w:rPr>
      </w:pPr>
      <w:r w:rsidRPr="007C78D5">
        <w:rPr>
          <w:rFonts w:cstheme="minorHAnsi"/>
          <w:b/>
          <w:bCs/>
          <w:i/>
          <w:iCs/>
        </w:rPr>
        <w:t xml:space="preserve">Total = 135.0 Hours </w:t>
      </w:r>
    </w:p>
    <w:p w14:paraId="1520E3BD" w14:textId="77777777" w:rsidR="00795A94" w:rsidRPr="005A50CC" w:rsidRDefault="00795A94" w:rsidP="00094932">
      <w:pPr>
        <w:pStyle w:val="NoSpacing"/>
        <w:rPr>
          <w:rStyle w:val="Heading1Char"/>
          <w:rFonts w:asciiTheme="minorHAnsi" w:hAnsiTheme="minorHAnsi" w:cstheme="minorHAnsi"/>
          <w:b/>
          <w:bCs/>
          <w:color w:val="000000" w:themeColor="text1"/>
        </w:rPr>
      </w:pPr>
      <w:bookmarkStart w:id="14" w:name="_Toc521276827"/>
    </w:p>
    <w:p w14:paraId="13681D20" w14:textId="266BEAF1" w:rsidR="00094932" w:rsidRPr="005A50CC" w:rsidRDefault="00094932" w:rsidP="00094932">
      <w:pPr>
        <w:pStyle w:val="NoSpacing"/>
        <w:rPr>
          <w:rFonts w:asciiTheme="minorHAnsi" w:hAnsiTheme="minorHAnsi" w:cstheme="minorHAnsi"/>
          <w:b/>
          <w:bCs/>
          <w:color w:val="000000" w:themeColor="text1"/>
        </w:rPr>
      </w:pPr>
      <w:r w:rsidRPr="005A50CC">
        <w:rPr>
          <w:rStyle w:val="Heading1Char"/>
          <w:rFonts w:asciiTheme="minorHAnsi" w:hAnsiTheme="minorHAnsi" w:cstheme="minorHAnsi"/>
          <w:b/>
          <w:bCs/>
          <w:color w:val="000000" w:themeColor="text1"/>
        </w:rPr>
        <w:t>Other Information</w:t>
      </w:r>
      <w:bookmarkEnd w:id="14"/>
      <w:r w:rsidRPr="005A50CC">
        <w:rPr>
          <w:rFonts w:asciiTheme="minorHAnsi" w:hAnsiTheme="minorHAnsi" w:cstheme="minorHAnsi"/>
          <w:b/>
          <w:bCs/>
          <w:color w:val="000000" w:themeColor="text1"/>
        </w:rPr>
        <w:t xml:space="preserve"> </w:t>
      </w:r>
    </w:p>
    <w:p w14:paraId="7064D441" w14:textId="6FCA598F" w:rsidR="003A507F" w:rsidRPr="007C78D5" w:rsidRDefault="003A507F" w:rsidP="007C78D5">
      <w:pPr>
        <w:rPr>
          <w:rFonts w:asciiTheme="minorHAnsi" w:hAnsiTheme="minorHAnsi" w:cstheme="minorHAnsi"/>
        </w:rPr>
      </w:pPr>
      <w:r w:rsidRPr="007C78D5">
        <w:rPr>
          <w:rFonts w:asciiTheme="minorHAnsi" w:hAnsiTheme="minorHAnsi" w:cstheme="minorHAnsi"/>
        </w:rPr>
        <w:t xml:space="preserve">For information on university-wide policies governing students, please see the University Common Syllabus on your course Canvas site. </w:t>
      </w:r>
    </w:p>
    <w:p w14:paraId="1C3221F4" w14:textId="5C253D17" w:rsidR="00094932" w:rsidRPr="007C78D5" w:rsidRDefault="00094932" w:rsidP="007C78D5">
      <w:pPr>
        <w:rPr>
          <w:rFonts w:asciiTheme="minorHAnsi" w:hAnsiTheme="minorHAnsi" w:cstheme="minorHAnsi"/>
          <w:u w:val="single"/>
        </w:rPr>
      </w:pPr>
      <w:r w:rsidRPr="007C78D5">
        <w:rPr>
          <w:rFonts w:asciiTheme="minorHAnsi" w:hAnsiTheme="minorHAnsi" w:cstheme="minorHAnsi"/>
          <w:u w:val="single"/>
        </w:rPr>
        <w:t>Faculty may wish to list required readings or other information here that is referenced in earlier sections</w:t>
      </w:r>
      <w:r w:rsidR="002835A7" w:rsidRPr="007C78D5">
        <w:rPr>
          <w:rFonts w:asciiTheme="minorHAnsi" w:hAnsiTheme="minorHAnsi" w:cstheme="minorHAnsi"/>
          <w:u w:val="single"/>
        </w:rPr>
        <w:t xml:space="preserve">. Programs that have accreditation requirements may place them here. </w:t>
      </w:r>
    </w:p>
    <w:p w14:paraId="66AB7558" w14:textId="77777777" w:rsidR="008E2154" w:rsidRPr="005A50CC" w:rsidRDefault="008E2154" w:rsidP="00094932">
      <w:pPr>
        <w:rPr>
          <w:rStyle w:val="Heading1Char"/>
          <w:rFonts w:asciiTheme="minorHAnsi" w:hAnsiTheme="minorHAnsi" w:cstheme="minorHAnsi"/>
          <w:color w:val="000000" w:themeColor="text1"/>
        </w:rPr>
      </w:pPr>
      <w:bookmarkStart w:id="15" w:name="_Toc521276828"/>
    </w:p>
    <w:p w14:paraId="2C937D07" w14:textId="190C58F3" w:rsidR="00094932" w:rsidRPr="005A50CC" w:rsidRDefault="00094932" w:rsidP="00094932">
      <w:pPr>
        <w:rPr>
          <w:rFonts w:asciiTheme="minorHAnsi" w:eastAsiaTheme="majorEastAsia" w:hAnsiTheme="minorHAnsi" w:cstheme="minorHAnsi"/>
          <w:color w:val="000000" w:themeColor="text1"/>
          <w:sz w:val="32"/>
          <w:szCs w:val="32"/>
          <w:u w:val="single"/>
        </w:rPr>
      </w:pPr>
      <w:r w:rsidRPr="005A50CC">
        <w:rPr>
          <w:rStyle w:val="Heading1Char"/>
          <w:rFonts w:asciiTheme="minorHAnsi" w:hAnsiTheme="minorHAnsi" w:cstheme="minorHAnsi"/>
          <w:color w:val="000000" w:themeColor="text1"/>
          <w:u w:val="single"/>
        </w:rPr>
        <w:t>For Foundation of Knowledge (</w:t>
      </w:r>
      <w:proofErr w:type="spellStart"/>
      <w:r w:rsidR="004B0665" w:rsidRPr="005A50CC">
        <w:rPr>
          <w:rStyle w:val="Heading1Char"/>
          <w:rFonts w:asciiTheme="minorHAnsi" w:hAnsiTheme="minorHAnsi" w:cstheme="minorHAnsi"/>
          <w:color w:val="000000" w:themeColor="text1"/>
          <w:u w:val="single"/>
        </w:rPr>
        <w:t>FoK</w:t>
      </w:r>
      <w:proofErr w:type="spellEnd"/>
      <w:r w:rsidR="004B0665" w:rsidRPr="005A50CC">
        <w:rPr>
          <w:rStyle w:val="Heading1Char"/>
          <w:rFonts w:asciiTheme="minorHAnsi" w:hAnsiTheme="minorHAnsi" w:cstheme="minorHAnsi"/>
          <w:color w:val="000000" w:themeColor="text1"/>
          <w:u w:val="single"/>
        </w:rPr>
        <w:t xml:space="preserve">, i.e., </w:t>
      </w:r>
      <w:r w:rsidRPr="005A50CC">
        <w:rPr>
          <w:rStyle w:val="Heading1Char"/>
          <w:rFonts w:asciiTheme="minorHAnsi" w:hAnsiTheme="minorHAnsi" w:cstheme="minorHAnsi"/>
          <w:color w:val="000000" w:themeColor="text1"/>
          <w:u w:val="single"/>
        </w:rPr>
        <w:t>Gen Ed) courses,</w:t>
      </w:r>
      <w:bookmarkEnd w:id="15"/>
      <w:r w:rsidRPr="005A50CC">
        <w:rPr>
          <w:rFonts w:asciiTheme="minorHAnsi" w:hAnsiTheme="minorHAnsi" w:cstheme="minorHAnsi"/>
          <w:color w:val="000000" w:themeColor="text1"/>
          <w:u w:val="single"/>
        </w:rPr>
        <w:t xml:space="preserve"> there are additional requirements:</w:t>
      </w:r>
    </w:p>
    <w:p w14:paraId="31304964" w14:textId="77777777" w:rsidR="00094932" w:rsidRPr="007C78D5" w:rsidRDefault="00094932" w:rsidP="007C78D5">
      <w:pPr>
        <w:pStyle w:val="ListParagraph"/>
        <w:numPr>
          <w:ilvl w:val="0"/>
          <w:numId w:val="9"/>
        </w:numPr>
        <w:rPr>
          <w:rFonts w:cstheme="minorHAnsi"/>
        </w:rPr>
      </w:pPr>
      <w:proofErr w:type="spellStart"/>
      <w:r w:rsidRPr="007C78D5">
        <w:rPr>
          <w:rFonts w:cstheme="minorHAnsi"/>
        </w:rPr>
        <w:lastRenderedPageBreak/>
        <w:t>FoK</w:t>
      </w:r>
      <w:proofErr w:type="spellEnd"/>
      <w:r w:rsidRPr="007C78D5">
        <w:rPr>
          <w:rFonts w:cstheme="minorHAnsi"/>
        </w:rPr>
        <w:t xml:space="preserve"> logo and paragraph</w:t>
      </w:r>
    </w:p>
    <w:p w14:paraId="6E2A2EB5" w14:textId="7AF78A0A" w:rsidR="00F61043" w:rsidRPr="007C78D5" w:rsidRDefault="00094932" w:rsidP="007C78D5">
      <w:pPr>
        <w:pStyle w:val="ListParagraph"/>
        <w:numPr>
          <w:ilvl w:val="0"/>
          <w:numId w:val="9"/>
        </w:numPr>
        <w:rPr>
          <w:rFonts w:cstheme="minorHAnsi"/>
        </w:rPr>
      </w:pPr>
      <w:proofErr w:type="spellStart"/>
      <w:r w:rsidRPr="007C78D5">
        <w:rPr>
          <w:rFonts w:cstheme="minorHAnsi"/>
        </w:rPr>
        <w:t>FoK</w:t>
      </w:r>
      <w:proofErr w:type="spellEnd"/>
      <w:r w:rsidRPr="007C78D5">
        <w:rPr>
          <w:rFonts w:cstheme="minorHAnsi"/>
        </w:rPr>
        <w:t xml:space="preserve"> / General Education Student Learning Outcomes (specific to each course, with lettered / numbered SLOs)</w:t>
      </w:r>
    </w:p>
    <w:p w14:paraId="04949B6F" w14:textId="77777777" w:rsidR="00812087" w:rsidRPr="007C78D5" w:rsidRDefault="00F61043" w:rsidP="007C78D5">
      <w:pPr>
        <w:rPr>
          <w:rFonts w:asciiTheme="minorHAnsi" w:hAnsiTheme="minorHAnsi" w:cstheme="minorHAnsi"/>
        </w:rPr>
      </w:pPr>
      <w:r w:rsidRPr="007C78D5">
        <w:rPr>
          <w:rFonts w:asciiTheme="minorHAnsi" w:hAnsiTheme="minorHAnsi" w:cstheme="minorHAnsi"/>
          <w:i/>
          <w:iCs/>
          <w:u w:val="single"/>
        </w:rPr>
        <w:t>Syllabus templates with appropriate learning outcomes for each general education category are available at the general education website</w:t>
      </w:r>
      <w:r w:rsidRPr="007C78D5">
        <w:rPr>
          <w:rFonts w:asciiTheme="minorHAnsi" w:hAnsiTheme="minorHAnsi" w:cstheme="minorHAnsi"/>
          <w:i/>
          <w:iCs/>
        </w:rPr>
        <w:t xml:space="preserve"> </w:t>
      </w:r>
      <w:hyperlink r:id="rId13" w:tgtFrame="_blank" w:history="1">
        <w:r w:rsidR="00812087" w:rsidRPr="007C78D5">
          <w:rPr>
            <w:rStyle w:val="Hyperlink"/>
            <w:rFonts w:asciiTheme="minorHAnsi" w:hAnsiTheme="minorHAnsi" w:cstheme="minorHAnsi"/>
          </w:rPr>
          <w:t>https://inside.nku.edu/gened/faculty/syllabus-templates-by-category.html</w:t>
        </w:r>
      </w:hyperlink>
    </w:p>
    <w:p w14:paraId="4E261698" w14:textId="77777777" w:rsidR="006E17F1" w:rsidRPr="005A50CC" w:rsidRDefault="006E17F1">
      <w:pPr>
        <w:rPr>
          <w:rFonts w:asciiTheme="minorHAnsi" w:hAnsiTheme="minorHAnsi" w:cstheme="minorHAnsi"/>
        </w:rPr>
      </w:pPr>
    </w:p>
    <w:sectPr w:rsidR="006E17F1" w:rsidRPr="005A50CC" w:rsidSect="007424D9">
      <w:footerReference w:type="default" r:id="rId14"/>
      <w:headerReference w:type="first" r:id="rId15"/>
      <w:footerReference w:type="first" r:id="rId16"/>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ADEE" w14:textId="77777777" w:rsidR="00E837C6" w:rsidRDefault="00E837C6" w:rsidP="008E2154">
      <w:r>
        <w:separator/>
      </w:r>
    </w:p>
  </w:endnote>
  <w:endnote w:type="continuationSeparator" w:id="0">
    <w:p w14:paraId="7199840D" w14:textId="77777777" w:rsidR="00E837C6" w:rsidRDefault="00E837C6" w:rsidP="008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338E" w14:textId="77777777" w:rsidR="00B23B52" w:rsidRPr="004A0276" w:rsidRDefault="00B23B52" w:rsidP="00B23B52">
    <w:pPr>
      <w:pStyle w:val="Footer"/>
      <w:rPr>
        <w:rFonts w:cstheme="minorHAnsi"/>
        <w:color w:val="000000" w:themeColor="text1"/>
        <w:sz w:val="18"/>
        <w:szCs w:val="18"/>
      </w:rPr>
    </w:pPr>
    <w:r w:rsidRPr="004A0276">
      <w:rPr>
        <w:rFonts w:cstheme="minorHAnsi"/>
        <w:color w:val="000000" w:themeColor="text1"/>
        <w:sz w:val="18"/>
        <w:szCs w:val="18"/>
      </w:rPr>
      <w:t>Revised 4-28-2025</w:t>
    </w:r>
  </w:p>
  <w:p w14:paraId="5B4B2E7C" w14:textId="23C7C5BF" w:rsidR="5DF711DB" w:rsidRPr="00E53540" w:rsidRDefault="5DF711DB" w:rsidP="00D1310C">
    <w:pPr>
      <w:pStyle w:val="Footer"/>
      <w:rPr>
        <w:color w:val="AEAAAA" w:themeColor="background2"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2282" w14:textId="77777777" w:rsidR="00B23B52" w:rsidRPr="004A0276" w:rsidRDefault="00B23B52" w:rsidP="00B23B52">
    <w:pPr>
      <w:pStyle w:val="Footer"/>
      <w:rPr>
        <w:rFonts w:cstheme="minorHAnsi"/>
        <w:color w:val="000000" w:themeColor="text1"/>
        <w:sz w:val="18"/>
        <w:szCs w:val="18"/>
      </w:rPr>
    </w:pPr>
    <w:r w:rsidRPr="004A0276">
      <w:rPr>
        <w:rFonts w:cstheme="minorHAnsi"/>
        <w:color w:val="000000" w:themeColor="text1"/>
        <w:sz w:val="18"/>
        <w:szCs w:val="18"/>
      </w:rPr>
      <w:t>Revised 4-28-2025</w:t>
    </w:r>
  </w:p>
  <w:p w14:paraId="347F7491" w14:textId="120A77DA" w:rsidR="5DF711DB" w:rsidRPr="00D83B97" w:rsidRDefault="5DF711DB" w:rsidP="00D8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ACA1" w14:textId="77777777" w:rsidR="00E837C6" w:rsidRDefault="00E837C6" w:rsidP="008E2154">
      <w:r>
        <w:separator/>
      </w:r>
    </w:p>
  </w:footnote>
  <w:footnote w:type="continuationSeparator" w:id="0">
    <w:p w14:paraId="0AFA6E99" w14:textId="77777777" w:rsidR="00E837C6" w:rsidRDefault="00E837C6" w:rsidP="008E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4A93" w14:textId="016F3018" w:rsidR="007424D9" w:rsidRDefault="007424D9" w:rsidP="007424D9">
    <w:pPr>
      <w:pStyle w:val="Header"/>
      <w:ind w:left="2430"/>
    </w:pPr>
    <w:r w:rsidRPr="004E7C0C">
      <w:rPr>
        <w:noProof/>
      </w:rPr>
      <w:drawing>
        <wp:inline distT="0" distB="0" distL="0" distR="0" wp14:anchorId="2194A9EA" wp14:editId="14E4614A">
          <wp:extent cx="2767330" cy="760781"/>
          <wp:effectExtent l="0" t="0" r="1270" b="1270"/>
          <wp:docPr id="13" name="Picture 13" descr="This image contains the NKU logo, and bears the name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6" r="6310" b="12315"/>
                  <a:stretch/>
                </pic:blipFill>
                <pic:spPr bwMode="auto">
                  <a:xfrm>
                    <a:off x="0" y="0"/>
                    <a:ext cx="2772587" cy="7622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E54C6"/>
    <w:multiLevelType w:val="hybridMultilevel"/>
    <w:tmpl w:val="DDD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02B2"/>
    <w:multiLevelType w:val="multilevel"/>
    <w:tmpl w:val="490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640F9"/>
    <w:multiLevelType w:val="hybridMultilevel"/>
    <w:tmpl w:val="C3EE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8736A"/>
    <w:multiLevelType w:val="hybridMultilevel"/>
    <w:tmpl w:val="0358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C50C4"/>
    <w:multiLevelType w:val="hybridMultilevel"/>
    <w:tmpl w:val="8BD6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051ED"/>
    <w:multiLevelType w:val="hybridMultilevel"/>
    <w:tmpl w:val="4B9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2374A"/>
    <w:multiLevelType w:val="hybridMultilevel"/>
    <w:tmpl w:val="95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75C78"/>
    <w:multiLevelType w:val="hybridMultilevel"/>
    <w:tmpl w:val="ED7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43844"/>
    <w:multiLevelType w:val="hybridMultilevel"/>
    <w:tmpl w:val="804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67A9F"/>
    <w:multiLevelType w:val="hybridMultilevel"/>
    <w:tmpl w:val="F088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18"/>
    <w:rsid w:val="00054B37"/>
    <w:rsid w:val="00064945"/>
    <w:rsid w:val="00072D5E"/>
    <w:rsid w:val="00081E15"/>
    <w:rsid w:val="00094932"/>
    <w:rsid w:val="000D740D"/>
    <w:rsid w:val="000E3EF0"/>
    <w:rsid w:val="00140FA5"/>
    <w:rsid w:val="001704CA"/>
    <w:rsid w:val="00187D27"/>
    <w:rsid w:val="001A3E09"/>
    <w:rsid w:val="001A7B5A"/>
    <w:rsid w:val="001E30E2"/>
    <w:rsid w:val="00203518"/>
    <w:rsid w:val="00211EAF"/>
    <w:rsid w:val="0022345D"/>
    <w:rsid w:val="0025585E"/>
    <w:rsid w:val="002835A7"/>
    <w:rsid w:val="00284FFD"/>
    <w:rsid w:val="00295AFF"/>
    <w:rsid w:val="00295B8C"/>
    <w:rsid w:val="002B0272"/>
    <w:rsid w:val="002B0484"/>
    <w:rsid w:val="002C2196"/>
    <w:rsid w:val="002E4E10"/>
    <w:rsid w:val="002F650E"/>
    <w:rsid w:val="00302C47"/>
    <w:rsid w:val="00367D81"/>
    <w:rsid w:val="003A507F"/>
    <w:rsid w:val="003B06FC"/>
    <w:rsid w:val="003D3E22"/>
    <w:rsid w:val="003E3E31"/>
    <w:rsid w:val="004207BF"/>
    <w:rsid w:val="00432E12"/>
    <w:rsid w:val="004661F0"/>
    <w:rsid w:val="00473E28"/>
    <w:rsid w:val="004B0665"/>
    <w:rsid w:val="00537E93"/>
    <w:rsid w:val="00563C64"/>
    <w:rsid w:val="00570A6E"/>
    <w:rsid w:val="00576EE5"/>
    <w:rsid w:val="005A50CC"/>
    <w:rsid w:val="005B20B7"/>
    <w:rsid w:val="00604C70"/>
    <w:rsid w:val="006309FD"/>
    <w:rsid w:val="0064534C"/>
    <w:rsid w:val="00682482"/>
    <w:rsid w:val="006B3501"/>
    <w:rsid w:val="006C627C"/>
    <w:rsid w:val="006E031C"/>
    <w:rsid w:val="006E17F1"/>
    <w:rsid w:val="006E1DBE"/>
    <w:rsid w:val="006E4456"/>
    <w:rsid w:val="006E5716"/>
    <w:rsid w:val="00702C89"/>
    <w:rsid w:val="00716F40"/>
    <w:rsid w:val="00723F54"/>
    <w:rsid w:val="007424D9"/>
    <w:rsid w:val="00761EC1"/>
    <w:rsid w:val="00766AC9"/>
    <w:rsid w:val="00776CAA"/>
    <w:rsid w:val="00777587"/>
    <w:rsid w:val="00795A94"/>
    <w:rsid w:val="007C78D5"/>
    <w:rsid w:val="007E35D6"/>
    <w:rsid w:val="00810AE7"/>
    <w:rsid w:val="00812087"/>
    <w:rsid w:val="00834BE5"/>
    <w:rsid w:val="00871158"/>
    <w:rsid w:val="00873729"/>
    <w:rsid w:val="008745D6"/>
    <w:rsid w:val="008C6DBC"/>
    <w:rsid w:val="008C6F5D"/>
    <w:rsid w:val="008E2154"/>
    <w:rsid w:val="0091545B"/>
    <w:rsid w:val="00926BF8"/>
    <w:rsid w:val="0095057C"/>
    <w:rsid w:val="009877A7"/>
    <w:rsid w:val="0099006B"/>
    <w:rsid w:val="009A0814"/>
    <w:rsid w:val="009A322C"/>
    <w:rsid w:val="009D73A7"/>
    <w:rsid w:val="009F0A82"/>
    <w:rsid w:val="00A72929"/>
    <w:rsid w:val="00AA0A3A"/>
    <w:rsid w:val="00B23B52"/>
    <w:rsid w:val="00B97030"/>
    <w:rsid w:val="00BA0D83"/>
    <w:rsid w:val="00BA6387"/>
    <w:rsid w:val="00BA7AA2"/>
    <w:rsid w:val="00BC7418"/>
    <w:rsid w:val="00BE2424"/>
    <w:rsid w:val="00C65AE1"/>
    <w:rsid w:val="00C663D1"/>
    <w:rsid w:val="00C746D3"/>
    <w:rsid w:val="00C80BB8"/>
    <w:rsid w:val="00C94EE4"/>
    <w:rsid w:val="00D1310C"/>
    <w:rsid w:val="00D21DEF"/>
    <w:rsid w:val="00D37361"/>
    <w:rsid w:val="00D416CB"/>
    <w:rsid w:val="00D83B97"/>
    <w:rsid w:val="00DE7D4C"/>
    <w:rsid w:val="00DF74D7"/>
    <w:rsid w:val="00E031E3"/>
    <w:rsid w:val="00E12C1E"/>
    <w:rsid w:val="00E23355"/>
    <w:rsid w:val="00E438D2"/>
    <w:rsid w:val="00E523DD"/>
    <w:rsid w:val="00E53540"/>
    <w:rsid w:val="00E60F38"/>
    <w:rsid w:val="00E64BA1"/>
    <w:rsid w:val="00E837C6"/>
    <w:rsid w:val="00E9723B"/>
    <w:rsid w:val="00EB3734"/>
    <w:rsid w:val="00EE1964"/>
    <w:rsid w:val="00EF5732"/>
    <w:rsid w:val="00F46373"/>
    <w:rsid w:val="00F572A8"/>
    <w:rsid w:val="00F61043"/>
    <w:rsid w:val="00FB2459"/>
    <w:rsid w:val="00FE12E6"/>
    <w:rsid w:val="00FE6713"/>
    <w:rsid w:val="127D7B71"/>
    <w:rsid w:val="2CC316D3"/>
    <w:rsid w:val="38FF12DE"/>
    <w:rsid w:val="562EFDAC"/>
    <w:rsid w:val="5DF711DB"/>
    <w:rsid w:val="5EEA0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13B3"/>
  <w15:chartTrackingRefBased/>
  <w15:docId w15:val="{C6861D23-572C-4D32-858E-C9DA7345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CC"/>
    <w:rPr>
      <w:rFonts w:ascii="Times New Roman" w:eastAsia="Times New Roman" w:hAnsi="Times New Roman" w:cs="Times New Roman"/>
    </w:rPr>
  </w:style>
  <w:style w:type="paragraph" w:styleId="Heading1">
    <w:name w:val="heading 1"/>
    <w:basedOn w:val="Normal"/>
    <w:next w:val="Normal"/>
    <w:link w:val="Heading1Char"/>
    <w:uiPriority w:val="9"/>
    <w:qFormat/>
    <w:rsid w:val="00EE19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78D5"/>
    <w:pPr>
      <w:spacing w:line="276" w:lineRule="auto"/>
      <w:outlineLvl w:val="1"/>
    </w:pPr>
    <w:rPr>
      <w:rFonts w:asciiTheme="minorHAnsi" w:eastAsia="Calibri" w:hAnsiTheme="minorHAnsi" w:cstheme="minorHAnsi"/>
      <w:b/>
      <w:b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8D5"/>
    <w:rPr>
      <w:rFonts w:eastAsia="Calibri" w:cstheme="minorHAnsi"/>
      <w:b/>
      <w:bCs/>
      <w:color w:val="000000" w:themeColor="text1"/>
      <w:sz w:val="22"/>
      <w:szCs w:val="22"/>
    </w:rPr>
  </w:style>
  <w:style w:type="table" w:styleId="TableGrid">
    <w:name w:val="Table Grid"/>
    <w:basedOn w:val="TableNormal"/>
    <w:uiPriority w:val="59"/>
    <w:rsid w:val="00BC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196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EE1964"/>
    <w:rPr>
      <w:color w:val="0000FF"/>
      <w:u w:val="single"/>
    </w:rPr>
  </w:style>
  <w:style w:type="paragraph" w:styleId="NoSpacing">
    <w:name w:val="No Spacing"/>
    <w:uiPriority w:val="1"/>
    <w:qFormat/>
    <w:rsid w:val="00EE1964"/>
    <w:rPr>
      <w:rFonts w:ascii="Avenir Book" w:eastAsia="Calibri" w:hAnsi="Avenir Book" w:cs="Times New Roman"/>
      <w:sz w:val="22"/>
      <w:szCs w:val="22"/>
    </w:rPr>
  </w:style>
  <w:style w:type="paragraph" w:styleId="ListParagraph">
    <w:name w:val="List Paragraph"/>
    <w:basedOn w:val="Normal"/>
    <w:uiPriority w:val="34"/>
    <w:qFormat/>
    <w:rsid w:val="008E215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21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E2154"/>
  </w:style>
  <w:style w:type="paragraph" w:styleId="Footer">
    <w:name w:val="footer"/>
    <w:basedOn w:val="Normal"/>
    <w:link w:val="FooterChar"/>
    <w:uiPriority w:val="99"/>
    <w:unhideWhenUsed/>
    <w:rsid w:val="008E21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E2154"/>
  </w:style>
  <w:style w:type="paragraph" w:styleId="BodyText">
    <w:name w:val="Body Text"/>
    <w:basedOn w:val="Normal"/>
    <w:link w:val="BodyTextChar"/>
    <w:uiPriority w:val="1"/>
    <w:qFormat/>
    <w:rsid w:val="00BA7AA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A7AA2"/>
    <w:rPr>
      <w:rFonts w:ascii="Arial" w:eastAsia="Arial" w:hAnsi="Arial" w:cs="Arial"/>
      <w:sz w:val="22"/>
      <w:szCs w:val="22"/>
    </w:rPr>
  </w:style>
  <w:style w:type="character" w:customStyle="1" w:styleId="UnresolvedMention1">
    <w:name w:val="Unresolved Mention1"/>
    <w:basedOn w:val="DefaultParagraphFont"/>
    <w:uiPriority w:val="99"/>
    <w:semiHidden/>
    <w:unhideWhenUsed/>
    <w:rsid w:val="00081E15"/>
    <w:rPr>
      <w:color w:val="605E5C"/>
      <w:shd w:val="clear" w:color="auto" w:fill="E1DFDD"/>
    </w:rPr>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7587"/>
    <w:rPr>
      <w:sz w:val="18"/>
      <w:szCs w:val="18"/>
    </w:rPr>
  </w:style>
  <w:style w:type="character" w:customStyle="1" w:styleId="BalloonTextChar">
    <w:name w:val="Balloon Text Char"/>
    <w:basedOn w:val="DefaultParagraphFont"/>
    <w:link w:val="BalloonText"/>
    <w:uiPriority w:val="99"/>
    <w:semiHidden/>
    <w:rsid w:val="0077758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77587"/>
    <w:rPr>
      <w:b/>
      <w:bCs/>
    </w:rPr>
  </w:style>
  <w:style w:type="character" w:customStyle="1" w:styleId="CommentSubjectChar">
    <w:name w:val="Comment Subject Char"/>
    <w:basedOn w:val="CommentTextChar"/>
    <w:link w:val="CommentSubject"/>
    <w:uiPriority w:val="99"/>
    <w:semiHidden/>
    <w:rsid w:val="00777587"/>
    <w:rPr>
      <w:b/>
      <w:bCs/>
      <w:sz w:val="20"/>
      <w:szCs w:val="20"/>
    </w:rPr>
  </w:style>
  <w:style w:type="paragraph" w:styleId="NormalWeb">
    <w:name w:val="Normal (Web)"/>
    <w:basedOn w:val="Normal"/>
    <w:uiPriority w:val="99"/>
    <w:unhideWhenUsed/>
    <w:rsid w:val="002E4E10"/>
    <w:pPr>
      <w:spacing w:before="100" w:beforeAutospacing="1" w:after="100" w:afterAutospacing="1"/>
    </w:pPr>
  </w:style>
  <w:style w:type="character" w:styleId="FollowedHyperlink">
    <w:name w:val="FollowedHyperlink"/>
    <w:basedOn w:val="DefaultParagraphFont"/>
    <w:uiPriority w:val="99"/>
    <w:semiHidden/>
    <w:unhideWhenUsed/>
    <w:rsid w:val="00C746D3"/>
    <w:rPr>
      <w:color w:val="954F72" w:themeColor="followedHyperlink"/>
      <w:u w:val="single"/>
    </w:rPr>
  </w:style>
  <w:style w:type="paragraph" w:customStyle="1" w:styleId="Default">
    <w:name w:val="Default"/>
    <w:rsid w:val="00DF74D7"/>
    <w:pPr>
      <w:autoSpaceDE w:val="0"/>
      <w:autoSpaceDN w:val="0"/>
      <w:adjustRightInd w:val="0"/>
    </w:pPr>
    <w:rPr>
      <w:rFonts w:ascii="Arial" w:hAnsi="Arial" w:cs="Arial"/>
      <w:color w:val="000000"/>
    </w:rPr>
  </w:style>
  <w:style w:type="character" w:customStyle="1" w:styleId="marksz5s014ut">
    <w:name w:val="marksz5s014ut"/>
    <w:basedOn w:val="DefaultParagraphFont"/>
    <w:rsid w:val="00BE2424"/>
  </w:style>
  <w:style w:type="paragraph" w:customStyle="1" w:styleId="paragraph">
    <w:name w:val="paragraph"/>
    <w:basedOn w:val="Normal"/>
    <w:rsid w:val="00BE2424"/>
    <w:pPr>
      <w:spacing w:before="100" w:beforeAutospacing="1" w:after="100" w:afterAutospacing="1"/>
    </w:pPr>
  </w:style>
  <w:style w:type="character" w:customStyle="1" w:styleId="normaltextrun">
    <w:name w:val="normaltextrun"/>
    <w:basedOn w:val="DefaultParagraphFont"/>
    <w:rsid w:val="00BE2424"/>
  </w:style>
  <w:style w:type="character" w:customStyle="1" w:styleId="eop">
    <w:name w:val="eop"/>
    <w:basedOn w:val="DefaultParagraphFont"/>
    <w:rsid w:val="00BE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454">
      <w:bodyDiv w:val="1"/>
      <w:marLeft w:val="0"/>
      <w:marRight w:val="0"/>
      <w:marTop w:val="0"/>
      <w:marBottom w:val="0"/>
      <w:divBdr>
        <w:top w:val="none" w:sz="0" w:space="0" w:color="auto"/>
        <w:left w:val="none" w:sz="0" w:space="0" w:color="auto"/>
        <w:bottom w:val="none" w:sz="0" w:space="0" w:color="auto"/>
        <w:right w:val="none" w:sz="0" w:space="0" w:color="auto"/>
      </w:divBdr>
      <w:divsChild>
        <w:div w:id="1569880092">
          <w:marLeft w:val="0"/>
          <w:marRight w:val="0"/>
          <w:marTop w:val="0"/>
          <w:marBottom w:val="0"/>
          <w:divBdr>
            <w:top w:val="none" w:sz="0" w:space="0" w:color="auto"/>
            <w:left w:val="none" w:sz="0" w:space="0" w:color="auto"/>
            <w:bottom w:val="none" w:sz="0" w:space="0" w:color="auto"/>
            <w:right w:val="none" w:sz="0" w:space="0" w:color="auto"/>
          </w:divBdr>
        </w:div>
      </w:divsChild>
    </w:div>
    <w:div w:id="183397323">
      <w:bodyDiv w:val="1"/>
      <w:marLeft w:val="0"/>
      <w:marRight w:val="0"/>
      <w:marTop w:val="0"/>
      <w:marBottom w:val="0"/>
      <w:divBdr>
        <w:top w:val="none" w:sz="0" w:space="0" w:color="auto"/>
        <w:left w:val="none" w:sz="0" w:space="0" w:color="auto"/>
        <w:bottom w:val="none" w:sz="0" w:space="0" w:color="auto"/>
        <w:right w:val="none" w:sz="0" w:space="0" w:color="auto"/>
      </w:divBdr>
    </w:div>
    <w:div w:id="214318608">
      <w:bodyDiv w:val="1"/>
      <w:marLeft w:val="0"/>
      <w:marRight w:val="0"/>
      <w:marTop w:val="0"/>
      <w:marBottom w:val="0"/>
      <w:divBdr>
        <w:top w:val="none" w:sz="0" w:space="0" w:color="auto"/>
        <w:left w:val="none" w:sz="0" w:space="0" w:color="auto"/>
        <w:bottom w:val="none" w:sz="0" w:space="0" w:color="auto"/>
        <w:right w:val="none" w:sz="0" w:space="0" w:color="auto"/>
      </w:divBdr>
    </w:div>
    <w:div w:id="487599785">
      <w:bodyDiv w:val="1"/>
      <w:marLeft w:val="0"/>
      <w:marRight w:val="0"/>
      <w:marTop w:val="0"/>
      <w:marBottom w:val="0"/>
      <w:divBdr>
        <w:top w:val="none" w:sz="0" w:space="0" w:color="auto"/>
        <w:left w:val="none" w:sz="0" w:space="0" w:color="auto"/>
        <w:bottom w:val="none" w:sz="0" w:space="0" w:color="auto"/>
        <w:right w:val="none" w:sz="0" w:space="0" w:color="auto"/>
      </w:divBdr>
      <w:divsChild>
        <w:div w:id="1514996373">
          <w:marLeft w:val="0"/>
          <w:marRight w:val="0"/>
          <w:marTop w:val="0"/>
          <w:marBottom w:val="0"/>
          <w:divBdr>
            <w:top w:val="none" w:sz="0" w:space="0" w:color="auto"/>
            <w:left w:val="none" w:sz="0" w:space="0" w:color="auto"/>
            <w:bottom w:val="none" w:sz="0" w:space="0" w:color="auto"/>
            <w:right w:val="none" w:sz="0" w:space="0" w:color="auto"/>
          </w:divBdr>
          <w:divsChild>
            <w:div w:id="8809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0579">
      <w:bodyDiv w:val="1"/>
      <w:marLeft w:val="0"/>
      <w:marRight w:val="0"/>
      <w:marTop w:val="0"/>
      <w:marBottom w:val="0"/>
      <w:divBdr>
        <w:top w:val="none" w:sz="0" w:space="0" w:color="auto"/>
        <w:left w:val="none" w:sz="0" w:space="0" w:color="auto"/>
        <w:bottom w:val="none" w:sz="0" w:space="0" w:color="auto"/>
        <w:right w:val="none" w:sz="0" w:space="0" w:color="auto"/>
      </w:divBdr>
    </w:div>
    <w:div w:id="1181553909">
      <w:bodyDiv w:val="1"/>
      <w:marLeft w:val="0"/>
      <w:marRight w:val="0"/>
      <w:marTop w:val="0"/>
      <w:marBottom w:val="0"/>
      <w:divBdr>
        <w:top w:val="none" w:sz="0" w:space="0" w:color="auto"/>
        <w:left w:val="none" w:sz="0" w:space="0" w:color="auto"/>
        <w:bottom w:val="none" w:sz="0" w:space="0" w:color="auto"/>
        <w:right w:val="none" w:sz="0" w:space="0" w:color="auto"/>
      </w:divBdr>
    </w:div>
    <w:div w:id="1199661236">
      <w:bodyDiv w:val="1"/>
      <w:marLeft w:val="0"/>
      <w:marRight w:val="0"/>
      <w:marTop w:val="0"/>
      <w:marBottom w:val="0"/>
      <w:divBdr>
        <w:top w:val="none" w:sz="0" w:space="0" w:color="auto"/>
        <w:left w:val="none" w:sz="0" w:space="0" w:color="auto"/>
        <w:bottom w:val="none" w:sz="0" w:space="0" w:color="auto"/>
        <w:right w:val="none" w:sz="0" w:space="0" w:color="auto"/>
      </w:divBdr>
    </w:div>
    <w:div w:id="1256745269">
      <w:bodyDiv w:val="1"/>
      <w:marLeft w:val="0"/>
      <w:marRight w:val="0"/>
      <w:marTop w:val="0"/>
      <w:marBottom w:val="0"/>
      <w:divBdr>
        <w:top w:val="none" w:sz="0" w:space="0" w:color="auto"/>
        <w:left w:val="none" w:sz="0" w:space="0" w:color="auto"/>
        <w:bottom w:val="none" w:sz="0" w:space="0" w:color="auto"/>
        <w:right w:val="none" w:sz="0" w:space="0" w:color="auto"/>
      </w:divBdr>
    </w:div>
    <w:div w:id="1344822431">
      <w:bodyDiv w:val="1"/>
      <w:marLeft w:val="0"/>
      <w:marRight w:val="0"/>
      <w:marTop w:val="0"/>
      <w:marBottom w:val="0"/>
      <w:divBdr>
        <w:top w:val="none" w:sz="0" w:space="0" w:color="auto"/>
        <w:left w:val="none" w:sz="0" w:space="0" w:color="auto"/>
        <w:bottom w:val="none" w:sz="0" w:space="0" w:color="auto"/>
        <w:right w:val="none" w:sz="0" w:space="0" w:color="auto"/>
      </w:divBdr>
    </w:div>
    <w:div w:id="1888566647">
      <w:bodyDiv w:val="1"/>
      <w:marLeft w:val="0"/>
      <w:marRight w:val="0"/>
      <w:marTop w:val="0"/>
      <w:marBottom w:val="0"/>
      <w:divBdr>
        <w:top w:val="none" w:sz="0" w:space="0" w:color="auto"/>
        <w:left w:val="none" w:sz="0" w:space="0" w:color="auto"/>
        <w:bottom w:val="none" w:sz="0" w:space="0" w:color="auto"/>
        <w:right w:val="none" w:sz="0" w:space="0" w:color="auto"/>
      </w:divBdr>
    </w:div>
    <w:div w:id="2053116708">
      <w:bodyDiv w:val="1"/>
      <w:marLeft w:val="0"/>
      <w:marRight w:val="0"/>
      <w:marTop w:val="0"/>
      <w:marBottom w:val="0"/>
      <w:divBdr>
        <w:top w:val="none" w:sz="0" w:space="0" w:color="auto"/>
        <w:left w:val="none" w:sz="0" w:space="0" w:color="auto"/>
        <w:bottom w:val="none" w:sz="0" w:space="0" w:color="auto"/>
        <w:right w:val="none" w:sz="0" w:space="0" w:color="auto"/>
      </w:divBdr>
    </w:div>
    <w:div w:id="20970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nku.edu/studentaffairs/departments/student-accessibility.html" TargetMode="External"/><Relationship Id="rId13" Type="http://schemas.openxmlformats.org/officeDocument/2006/relationships/hyperlink" Target="https://inside.nku.edu/gened/faculty/syllabus-templates-by-categor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ide.nku.edu/registrar/calendars.html" TargetMode="External"/><Relationship Id="rId12" Type="http://schemas.openxmlformats.org/officeDocument/2006/relationships/hyperlink" Target="https://inside.nku.edu/vetera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codepen.io%2FEvan-Downing%2Ffull%2FxbbxXNY&amp;data=05%7C02%7Clawrencec7%40nku.edu%7C548f5c92f06f4ea70a0008dd8261a748%7Cac3218551f554d0bb2fa531085ca3022%7C0%7C0%7C638810078101710974%7CUnknown%7CTWFpbGZsb3d8eyJFbXB0eU1hcGkiOnRydWUsIlYiOiIwLjAuMDAwMCIsIlAiOiJXaW4zMiIsIkFOIjoiTWFpbCIsIldUIjoyfQ%3D%3D%7C0%7C%7C%7C&amp;sdata=uvEUFGH0GDZ%2BL8T1ekN5hk476%2FB3TWtzgu82Qe9%2BzbQ%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depen.io/Evan-Downing/full/xbbxXNY" TargetMode="External"/><Relationship Id="rId4" Type="http://schemas.openxmlformats.org/officeDocument/2006/relationships/webSettings" Target="webSettings.xml"/><Relationship Id="rId9" Type="http://schemas.openxmlformats.org/officeDocument/2006/relationships/hyperlink" Target="https://inside.nku.edu/studentaffairs/departments/student-accessibility.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7</cp:revision>
  <cp:lastPrinted>2020-01-23T13:48:00Z</cp:lastPrinted>
  <dcterms:created xsi:type="dcterms:W3CDTF">2025-04-16T12:02:00Z</dcterms:created>
  <dcterms:modified xsi:type="dcterms:W3CDTF">2025-04-28T11:53:00Z</dcterms:modified>
</cp:coreProperties>
</file>