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D8" w:rsidRPr="00631BD8" w:rsidRDefault="00631BD8" w:rsidP="00631BD8">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631BD8">
        <w:rPr>
          <w:rFonts w:ascii="Times New Roman" w:eastAsia="Times New Roman" w:hAnsi="Times New Roman" w:cs="Times New Roman"/>
          <w:b/>
          <w:sz w:val="24"/>
          <w:szCs w:val="24"/>
          <w:lang w:eastAsia="it-IT"/>
        </w:rPr>
        <w:t xml:space="preserve">ADDENDUM TO GENERAL DATA PROTECTION </w:t>
      </w:r>
    </w:p>
    <w:p w:rsidR="00B40A0B" w:rsidRPr="00B40A0B" w:rsidRDefault="004D07F9" w:rsidP="00631BD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31BD8">
        <w:rPr>
          <w:rFonts w:ascii="Times New Roman" w:eastAsia="Times New Roman" w:hAnsi="Times New Roman" w:cs="Times New Roman"/>
          <w:b/>
          <w:sz w:val="24"/>
          <w:szCs w:val="24"/>
          <w:lang w:eastAsia="it-IT"/>
        </w:rPr>
        <w:t>This Data Protection Addendum (“Addendum”)</w:t>
      </w:r>
      <w:r>
        <w:rPr>
          <w:rFonts w:ascii="Times New Roman" w:eastAsia="Times New Roman" w:hAnsi="Times New Roman" w:cs="Times New Roman"/>
          <w:sz w:val="24"/>
          <w:szCs w:val="24"/>
          <w:lang w:eastAsia="it-IT"/>
        </w:rPr>
        <w:t xml:space="preserve"> is effective May 25, 2018 and forms part of</w:t>
      </w:r>
      <w:r w:rsidR="00E654AA">
        <w:rPr>
          <w:rFonts w:ascii="Times New Roman" w:eastAsia="Times New Roman" w:hAnsi="Times New Roman" w:cs="Times New Roman"/>
          <w:sz w:val="24"/>
          <w:szCs w:val="24"/>
          <w:lang w:eastAsia="it-IT"/>
        </w:rPr>
        <w:t xml:space="preserve"> any agreement with Northern Ken</w:t>
      </w:r>
      <w:r>
        <w:rPr>
          <w:rFonts w:ascii="Times New Roman" w:eastAsia="Times New Roman" w:hAnsi="Times New Roman" w:cs="Times New Roman"/>
          <w:sz w:val="24"/>
          <w:szCs w:val="24"/>
          <w:lang w:eastAsia="it-IT"/>
        </w:rPr>
        <w:t>tucky University</w:t>
      </w:r>
      <w:r w:rsidR="00E654AA">
        <w:rPr>
          <w:rFonts w:ascii="Times New Roman" w:eastAsia="Times New Roman" w:hAnsi="Times New Roman" w:cs="Times New Roman"/>
          <w:sz w:val="24"/>
          <w:szCs w:val="24"/>
          <w:lang w:eastAsia="it-IT"/>
        </w:rPr>
        <w:t xml:space="preserve"> (“NKU”)</w:t>
      </w:r>
      <w:r w:rsidR="001F21F6">
        <w:rPr>
          <w:rFonts w:ascii="Times New Roman" w:eastAsia="Times New Roman" w:hAnsi="Times New Roman" w:cs="Times New Roman"/>
          <w:sz w:val="24"/>
          <w:szCs w:val="24"/>
          <w:lang w:eastAsia="it-IT"/>
        </w:rPr>
        <w:t xml:space="preserve"> that requires the</w:t>
      </w:r>
      <w:r w:rsidR="00E654AA">
        <w:rPr>
          <w:rFonts w:ascii="Times New Roman" w:eastAsia="Times New Roman" w:hAnsi="Times New Roman" w:cs="Times New Roman"/>
          <w:sz w:val="24"/>
          <w:szCs w:val="24"/>
          <w:lang w:eastAsia="it-IT"/>
        </w:rPr>
        <w:t xml:space="preserve"> transfer of personal data to a data importer, as defined be</w:t>
      </w:r>
      <w:r w:rsidR="001F21F6">
        <w:rPr>
          <w:rFonts w:ascii="Times New Roman" w:eastAsia="Times New Roman" w:hAnsi="Times New Roman" w:cs="Times New Roman"/>
          <w:sz w:val="24"/>
          <w:szCs w:val="24"/>
          <w:lang w:eastAsia="it-IT"/>
        </w:rPr>
        <w:t>low (“Principal Agreement”)</w:t>
      </w:r>
      <w:r w:rsidR="005F2140">
        <w:rPr>
          <w:rFonts w:ascii="Times New Roman" w:eastAsia="Times New Roman" w:hAnsi="Times New Roman" w:cs="Times New Roman"/>
          <w:sz w:val="24"/>
          <w:szCs w:val="24"/>
          <w:lang w:eastAsia="it-IT"/>
        </w:rPr>
        <w:t xml:space="preserve">.  By signing this Addendum or </w:t>
      </w:r>
      <w:r w:rsidR="00F326B9">
        <w:rPr>
          <w:rFonts w:ascii="Times New Roman" w:eastAsia="Times New Roman" w:hAnsi="Times New Roman" w:cs="Times New Roman"/>
          <w:sz w:val="24"/>
          <w:szCs w:val="24"/>
          <w:lang w:eastAsia="it-IT"/>
        </w:rPr>
        <w:t>entering</w:t>
      </w:r>
      <w:r w:rsidR="00D20346">
        <w:rPr>
          <w:rFonts w:ascii="Times New Roman" w:eastAsia="Times New Roman" w:hAnsi="Times New Roman" w:cs="Times New Roman"/>
          <w:sz w:val="24"/>
          <w:szCs w:val="24"/>
          <w:lang w:eastAsia="it-IT"/>
        </w:rPr>
        <w:t xml:space="preserve"> into</w:t>
      </w:r>
      <w:r w:rsidR="00F326B9">
        <w:rPr>
          <w:rFonts w:ascii="Times New Roman" w:eastAsia="Times New Roman" w:hAnsi="Times New Roman" w:cs="Times New Roman"/>
          <w:sz w:val="24"/>
          <w:szCs w:val="24"/>
          <w:lang w:eastAsia="it-IT"/>
        </w:rPr>
        <w:t xml:space="preserve"> or continuing </w:t>
      </w:r>
      <w:r w:rsidR="005F2140">
        <w:rPr>
          <w:rFonts w:ascii="Times New Roman" w:eastAsia="Times New Roman" w:hAnsi="Times New Roman" w:cs="Times New Roman"/>
          <w:sz w:val="24"/>
          <w:szCs w:val="24"/>
          <w:lang w:eastAsia="it-IT"/>
        </w:rPr>
        <w:t>an</w:t>
      </w:r>
      <w:r w:rsidR="001F21F6">
        <w:rPr>
          <w:rFonts w:ascii="Times New Roman" w:eastAsia="Times New Roman" w:hAnsi="Times New Roman" w:cs="Times New Roman"/>
          <w:sz w:val="24"/>
          <w:szCs w:val="24"/>
          <w:lang w:eastAsia="it-IT"/>
        </w:rPr>
        <w:t>y</w:t>
      </w:r>
      <w:r w:rsidR="005F2140">
        <w:rPr>
          <w:rFonts w:ascii="Times New Roman" w:eastAsia="Times New Roman" w:hAnsi="Times New Roman" w:cs="Times New Roman"/>
          <w:sz w:val="24"/>
          <w:szCs w:val="24"/>
          <w:lang w:eastAsia="it-IT"/>
        </w:rPr>
        <w:t xml:space="preserve"> agreement or purchase order with NKU, the data</w:t>
      </w:r>
      <w:r w:rsidR="001F21F6">
        <w:rPr>
          <w:rFonts w:ascii="Times New Roman" w:eastAsia="Times New Roman" w:hAnsi="Times New Roman" w:cs="Times New Roman"/>
          <w:sz w:val="24"/>
          <w:szCs w:val="24"/>
          <w:lang w:eastAsia="it-IT"/>
        </w:rPr>
        <w:t xml:space="preserve"> importer agrees to terms of the</w:t>
      </w:r>
      <w:r w:rsidR="005F2140">
        <w:rPr>
          <w:rFonts w:ascii="Times New Roman" w:eastAsia="Times New Roman" w:hAnsi="Times New Roman" w:cs="Times New Roman"/>
          <w:sz w:val="24"/>
          <w:szCs w:val="24"/>
          <w:lang w:eastAsia="it-IT"/>
        </w:rPr>
        <w:t xml:space="preserve"> Addendum to ensure adequate safeguards for the </w:t>
      </w:r>
      <w:r w:rsidR="00EA2129">
        <w:rPr>
          <w:rFonts w:ascii="Times New Roman" w:eastAsia="Times New Roman" w:hAnsi="Times New Roman" w:cs="Times New Roman"/>
          <w:sz w:val="24"/>
          <w:szCs w:val="24"/>
          <w:lang w:eastAsia="it-IT"/>
        </w:rPr>
        <w:t xml:space="preserve">protection of personal data in accordance with the </w:t>
      </w:r>
      <w:r w:rsidR="00B42C81">
        <w:rPr>
          <w:rFonts w:ascii="Times New Roman" w:eastAsia="Times New Roman" w:hAnsi="Times New Roman" w:cs="Times New Roman"/>
          <w:sz w:val="24"/>
          <w:szCs w:val="24"/>
          <w:lang w:eastAsia="it-IT"/>
        </w:rPr>
        <w:t xml:space="preserve">European Union </w:t>
      </w:r>
      <w:r w:rsidR="00EA2129">
        <w:rPr>
          <w:rFonts w:ascii="Times New Roman" w:eastAsia="Times New Roman" w:hAnsi="Times New Roman" w:cs="Times New Roman"/>
          <w:sz w:val="24"/>
          <w:szCs w:val="24"/>
          <w:lang w:eastAsia="it-IT"/>
        </w:rPr>
        <w:t>General Data Protection Regulation 2016/679 (“GDPR”).</w:t>
      </w:r>
      <w:r w:rsidR="005F2140">
        <w:rPr>
          <w:rFonts w:ascii="Times New Roman" w:eastAsia="Times New Roman" w:hAnsi="Times New Roman" w:cs="Times New Roman"/>
          <w:sz w:val="24"/>
          <w:szCs w:val="24"/>
          <w:lang w:eastAsia="it-IT"/>
        </w:rPr>
        <w:t xml:space="preserve"> </w:t>
      </w:r>
    </w:p>
    <w:p w:rsidR="00B40A0B" w:rsidRPr="008B4A24" w:rsidRDefault="008B4A24"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8B4A24">
        <w:rPr>
          <w:rFonts w:ascii="Times New Roman" w:eastAsia="Times New Roman" w:hAnsi="Times New Roman" w:cs="Times New Roman"/>
          <w:b/>
          <w:sz w:val="24"/>
          <w:szCs w:val="24"/>
          <w:u w:val="single"/>
          <w:lang w:eastAsia="it-IT"/>
        </w:rPr>
        <w:t>Clause 1-Definitions</w:t>
      </w:r>
    </w:p>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For the purposes of the Clauses:</w:t>
      </w:r>
    </w:p>
    <w:tbl>
      <w:tblPr>
        <w:tblW w:w="5000" w:type="pct"/>
        <w:tblCellSpacing w:w="0" w:type="dxa"/>
        <w:tblCellMar>
          <w:left w:w="0" w:type="dxa"/>
          <w:right w:w="0" w:type="dxa"/>
        </w:tblCellMar>
        <w:tblLook w:val="04A0" w:firstRow="1" w:lastRow="0" w:firstColumn="1" w:lastColumn="0" w:noHBand="0" w:noVBand="1"/>
      </w:tblPr>
      <w:tblGrid>
        <w:gridCol w:w="627"/>
        <w:gridCol w:w="901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(a)</w:t>
            </w:r>
          </w:p>
        </w:tc>
        <w:tc>
          <w:tcPr>
            <w:tcW w:w="0" w:type="auto"/>
            <w:hideMark/>
          </w:tcPr>
          <w:p w:rsidR="00B40A0B" w:rsidRPr="00B40A0B" w:rsidRDefault="00B40A0B" w:rsidP="0008380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 xml:space="preserve">‘personal data’, ‘special categories of data’, ‘process/processing’, ‘controller’, ‘processor’, ‘data subject’ and ‘supervisory authority’ shall have the same meaning as in </w:t>
            </w:r>
            <w:r w:rsidR="000A0981">
              <w:rPr>
                <w:rFonts w:ascii="Times New Roman" w:eastAsia="Times New Roman" w:hAnsi="Times New Roman" w:cs="Times New Roman"/>
                <w:sz w:val="24"/>
                <w:szCs w:val="24"/>
                <w:lang w:eastAsia="it-IT"/>
              </w:rPr>
              <w:t>the GDPR</w:t>
            </w:r>
            <w:r w:rsidRPr="00B40A0B">
              <w:rPr>
                <w:rFonts w:ascii="Times New Roman" w:eastAsia="Times New Roman" w:hAnsi="Times New Roman" w:cs="Times New Roman"/>
                <w:sz w:val="24"/>
                <w:szCs w:val="24"/>
                <w:lang w:eastAsia="it-IT"/>
              </w:rPr>
              <w:t>;</w:t>
            </w:r>
          </w:p>
        </w:tc>
      </w:tr>
      <w:tr w:rsidR="00631BD8" w:rsidRPr="00B40A0B" w:rsidTr="00B40A0B">
        <w:trPr>
          <w:tblCellSpacing w:w="0" w:type="dxa"/>
        </w:trPr>
        <w:tc>
          <w:tcPr>
            <w:tcW w:w="0" w:type="auto"/>
          </w:tcPr>
          <w:p w:rsidR="00631BD8" w:rsidRPr="00B40A0B" w:rsidRDefault="00631BD8" w:rsidP="0008380F">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Pr>
          <w:p w:rsidR="00631BD8" w:rsidRPr="00B40A0B" w:rsidRDefault="00631BD8" w:rsidP="0008380F">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40"/>
        <w:gridCol w:w="899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(b)</w:t>
            </w:r>
          </w:p>
        </w:tc>
        <w:tc>
          <w:tcPr>
            <w:tcW w:w="0" w:type="auto"/>
            <w:hideMark/>
          </w:tcPr>
          <w:p w:rsidR="00B40A0B" w:rsidRPr="00B40A0B" w:rsidRDefault="00B40A0B" w:rsidP="0008380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 xml:space="preserve">‘the data exporter’ means </w:t>
            </w:r>
            <w:r w:rsidR="008B4A24">
              <w:rPr>
                <w:rFonts w:ascii="Times New Roman" w:eastAsia="Times New Roman" w:hAnsi="Times New Roman" w:cs="Times New Roman"/>
                <w:sz w:val="24"/>
                <w:szCs w:val="24"/>
                <w:lang w:eastAsia="it-IT"/>
              </w:rPr>
              <w:t xml:space="preserve">NKU who is </w:t>
            </w:r>
            <w:r w:rsidRPr="00B40A0B">
              <w:rPr>
                <w:rFonts w:ascii="Times New Roman" w:eastAsia="Times New Roman" w:hAnsi="Times New Roman" w:cs="Times New Roman"/>
                <w:sz w:val="24"/>
                <w:szCs w:val="24"/>
                <w:lang w:eastAsia="it-IT"/>
              </w:rPr>
              <w:t xml:space="preserve">the controller </w:t>
            </w:r>
            <w:r w:rsidR="008B4A24">
              <w:rPr>
                <w:rFonts w:ascii="Times New Roman" w:eastAsia="Times New Roman" w:hAnsi="Times New Roman" w:cs="Times New Roman"/>
                <w:sz w:val="24"/>
                <w:szCs w:val="24"/>
                <w:lang w:eastAsia="it-IT"/>
              </w:rPr>
              <w:t xml:space="preserve">under GDPR and </w:t>
            </w:r>
            <w:r w:rsidRPr="00B40A0B">
              <w:rPr>
                <w:rFonts w:ascii="Times New Roman" w:eastAsia="Times New Roman" w:hAnsi="Times New Roman" w:cs="Times New Roman"/>
                <w:sz w:val="24"/>
                <w:szCs w:val="24"/>
                <w:lang w:eastAsia="it-IT"/>
              </w:rPr>
              <w:t>who transfers the personal data;</w:t>
            </w:r>
          </w:p>
        </w:tc>
      </w:tr>
      <w:tr w:rsidR="00631BD8" w:rsidRPr="00B40A0B" w:rsidTr="00B40A0B">
        <w:trPr>
          <w:tblCellSpacing w:w="0" w:type="dxa"/>
        </w:trPr>
        <w:tc>
          <w:tcPr>
            <w:tcW w:w="0" w:type="auto"/>
          </w:tcPr>
          <w:p w:rsidR="00631BD8" w:rsidRPr="00B40A0B" w:rsidRDefault="00631BD8" w:rsidP="0008380F">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Pr>
          <w:p w:rsidR="00631BD8" w:rsidRPr="00B40A0B" w:rsidRDefault="00631BD8" w:rsidP="0008380F">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27"/>
        <w:gridCol w:w="901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(c)</w:t>
            </w:r>
          </w:p>
        </w:tc>
        <w:tc>
          <w:tcPr>
            <w:tcW w:w="0" w:type="auto"/>
            <w:hideMark/>
          </w:tcPr>
          <w:p w:rsidR="00B40A0B" w:rsidRPr="00B40A0B" w:rsidRDefault="00B40A0B" w:rsidP="0008380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‘the da</w:t>
            </w:r>
            <w:r w:rsidR="00D20346">
              <w:rPr>
                <w:rFonts w:ascii="Times New Roman" w:eastAsia="Times New Roman" w:hAnsi="Times New Roman" w:cs="Times New Roman"/>
                <w:sz w:val="24"/>
                <w:szCs w:val="24"/>
                <w:lang w:eastAsia="it-IT"/>
              </w:rPr>
              <w:t>ta importer’ means the party</w:t>
            </w:r>
            <w:r w:rsidRPr="00B40A0B">
              <w:rPr>
                <w:rFonts w:ascii="Times New Roman" w:eastAsia="Times New Roman" w:hAnsi="Times New Roman" w:cs="Times New Roman"/>
                <w:sz w:val="24"/>
                <w:szCs w:val="24"/>
                <w:lang w:eastAsia="it-IT"/>
              </w:rPr>
              <w:t xml:space="preserve"> who agrees to receive from the data exporter personal dat</w:t>
            </w:r>
            <w:r w:rsidR="001F21F6">
              <w:rPr>
                <w:rFonts w:ascii="Times New Roman" w:eastAsia="Times New Roman" w:hAnsi="Times New Roman" w:cs="Times New Roman"/>
                <w:sz w:val="24"/>
                <w:szCs w:val="24"/>
                <w:lang w:eastAsia="it-IT"/>
              </w:rPr>
              <w:t>a intended for processing on data exporter’s</w:t>
            </w:r>
            <w:r w:rsidRPr="00B40A0B">
              <w:rPr>
                <w:rFonts w:ascii="Times New Roman" w:eastAsia="Times New Roman" w:hAnsi="Times New Roman" w:cs="Times New Roman"/>
                <w:sz w:val="24"/>
                <w:szCs w:val="24"/>
                <w:lang w:eastAsia="it-IT"/>
              </w:rPr>
              <w:t xml:space="preserve"> behalf after the </w:t>
            </w:r>
            <w:r w:rsidR="008B4A24">
              <w:rPr>
                <w:rFonts w:ascii="Times New Roman" w:eastAsia="Times New Roman" w:hAnsi="Times New Roman" w:cs="Times New Roman"/>
                <w:sz w:val="24"/>
                <w:szCs w:val="24"/>
                <w:lang w:eastAsia="it-IT"/>
              </w:rPr>
              <w:t xml:space="preserve">transfer in accordance with the data exporter’s </w:t>
            </w:r>
            <w:r w:rsidRPr="00B40A0B">
              <w:rPr>
                <w:rFonts w:ascii="Times New Roman" w:eastAsia="Times New Roman" w:hAnsi="Times New Roman" w:cs="Times New Roman"/>
                <w:sz w:val="24"/>
                <w:szCs w:val="24"/>
                <w:lang w:eastAsia="it-IT"/>
              </w:rPr>
              <w:t>instructi</w:t>
            </w:r>
            <w:r w:rsidR="008B4A24">
              <w:rPr>
                <w:rFonts w:ascii="Times New Roman" w:eastAsia="Times New Roman" w:hAnsi="Times New Roman" w:cs="Times New Roman"/>
                <w:sz w:val="24"/>
                <w:szCs w:val="24"/>
                <w:lang w:eastAsia="it-IT"/>
              </w:rPr>
              <w:t>ons and the terms of the Addendum</w:t>
            </w:r>
            <w:r w:rsidRPr="00B40A0B">
              <w:rPr>
                <w:rFonts w:ascii="Times New Roman" w:eastAsia="Times New Roman" w:hAnsi="Times New Roman" w:cs="Times New Roman"/>
                <w:sz w:val="24"/>
                <w:szCs w:val="24"/>
                <w:lang w:eastAsia="it-IT"/>
              </w:rPr>
              <w:t>;</w:t>
            </w:r>
          </w:p>
        </w:tc>
      </w:tr>
      <w:tr w:rsidR="00631BD8" w:rsidRPr="00B40A0B" w:rsidTr="00B40A0B">
        <w:trPr>
          <w:tblCellSpacing w:w="0" w:type="dxa"/>
        </w:trPr>
        <w:tc>
          <w:tcPr>
            <w:tcW w:w="0" w:type="auto"/>
          </w:tcPr>
          <w:p w:rsidR="00631BD8" w:rsidRPr="00B40A0B" w:rsidRDefault="00631BD8" w:rsidP="0008380F">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Pr>
          <w:p w:rsidR="00631BD8" w:rsidRPr="00B40A0B" w:rsidRDefault="00631BD8" w:rsidP="0008380F">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40"/>
        <w:gridCol w:w="899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(d)</w:t>
            </w:r>
          </w:p>
        </w:tc>
        <w:tc>
          <w:tcPr>
            <w:tcW w:w="0" w:type="auto"/>
            <w:hideMark/>
          </w:tcPr>
          <w:p w:rsidR="00B40A0B" w:rsidRPr="00B40A0B" w:rsidRDefault="00B40A0B" w:rsidP="0008380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w:t>
            </w:r>
            <w:r w:rsidR="001F21F6">
              <w:rPr>
                <w:rFonts w:ascii="Times New Roman" w:eastAsia="Times New Roman" w:hAnsi="Times New Roman" w:cs="Times New Roman"/>
                <w:sz w:val="24"/>
                <w:szCs w:val="24"/>
                <w:lang w:eastAsia="it-IT"/>
              </w:rPr>
              <w:t xml:space="preserve"> transfer in accordance with the data exporter’s</w:t>
            </w:r>
            <w:r w:rsidRPr="00B40A0B">
              <w:rPr>
                <w:rFonts w:ascii="Times New Roman" w:eastAsia="Times New Roman" w:hAnsi="Times New Roman" w:cs="Times New Roman"/>
                <w:sz w:val="24"/>
                <w:szCs w:val="24"/>
                <w:lang w:eastAsia="it-IT"/>
              </w:rPr>
              <w:t xml:space="preserve"> instru</w:t>
            </w:r>
            <w:r w:rsidR="001F21F6">
              <w:rPr>
                <w:rFonts w:ascii="Times New Roman" w:eastAsia="Times New Roman" w:hAnsi="Times New Roman" w:cs="Times New Roman"/>
                <w:sz w:val="24"/>
                <w:szCs w:val="24"/>
                <w:lang w:eastAsia="it-IT"/>
              </w:rPr>
              <w:t xml:space="preserve">ctions, the terms of the Addendum and any </w:t>
            </w:r>
            <w:r w:rsidRPr="00B40A0B">
              <w:rPr>
                <w:rFonts w:ascii="Times New Roman" w:eastAsia="Times New Roman" w:hAnsi="Times New Roman" w:cs="Times New Roman"/>
                <w:sz w:val="24"/>
                <w:szCs w:val="24"/>
                <w:lang w:eastAsia="it-IT"/>
              </w:rPr>
              <w:t>written subcontract;</w:t>
            </w:r>
          </w:p>
        </w:tc>
      </w:tr>
      <w:tr w:rsidR="00631BD8" w:rsidRPr="00B40A0B" w:rsidTr="00B40A0B">
        <w:trPr>
          <w:tblCellSpacing w:w="0" w:type="dxa"/>
        </w:trPr>
        <w:tc>
          <w:tcPr>
            <w:tcW w:w="0" w:type="auto"/>
          </w:tcPr>
          <w:p w:rsidR="00631BD8" w:rsidRPr="00B40A0B" w:rsidRDefault="00631BD8" w:rsidP="0008380F">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Pr>
          <w:p w:rsidR="00631BD8" w:rsidRPr="00B40A0B" w:rsidRDefault="00631BD8" w:rsidP="0008380F">
            <w:pPr>
              <w:spacing w:before="100" w:beforeAutospacing="1" w:after="100" w:afterAutospacing="1" w:line="240" w:lineRule="auto"/>
              <w:jc w:val="both"/>
              <w:rPr>
                <w:rFonts w:ascii="Times New Roman" w:eastAsia="Times New Roman" w:hAnsi="Times New Roman" w:cs="Times New Roman"/>
                <w:sz w:val="24"/>
                <w:szCs w:val="24"/>
                <w:lang w:eastAsia="it-IT"/>
              </w:rPr>
            </w:pP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27"/>
        <w:gridCol w:w="901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(e)</w:t>
            </w:r>
          </w:p>
        </w:tc>
        <w:tc>
          <w:tcPr>
            <w:tcW w:w="0" w:type="auto"/>
            <w:hideMark/>
          </w:tcPr>
          <w:p w:rsidR="00B40A0B" w:rsidRPr="00B40A0B" w:rsidRDefault="00B40A0B" w:rsidP="0008380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‘the applicable data protec</w:t>
            </w:r>
            <w:r w:rsidR="00BC6F9F">
              <w:rPr>
                <w:rFonts w:ascii="Times New Roman" w:eastAsia="Times New Roman" w:hAnsi="Times New Roman" w:cs="Times New Roman"/>
                <w:sz w:val="24"/>
                <w:szCs w:val="24"/>
                <w:lang w:eastAsia="it-IT"/>
              </w:rPr>
              <w:t xml:space="preserve">tion law’ means the European Union and Member State legislation </w:t>
            </w:r>
            <w:r w:rsidRPr="00B40A0B">
              <w:rPr>
                <w:rFonts w:ascii="Times New Roman" w:eastAsia="Times New Roman" w:hAnsi="Times New Roman" w:cs="Times New Roman"/>
                <w:sz w:val="24"/>
                <w:szCs w:val="24"/>
                <w:lang w:eastAsia="it-IT"/>
              </w:rPr>
              <w:t xml:space="preserve">protecting the fundamental rights and freedoms of individuals and, in particular, their right to privacy with respect to the processing of personal data applicable to a data </w:t>
            </w:r>
            <w:r w:rsidR="00BC6F9F">
              <w:rPr>
                <w:rFonts w:ascii="Times New Roman" w:eastAsia="Times New Roman" w:hAnsi="Times New Roman" w:cs="Times New Roman"/>
                <w:sz w:val="24"/>
                <w:szCs w:val="24"/>
                <w:lang w:eastAsia="it-IT"/>
              </w:rPr>
              <w:t>contoller or data importer</w:t>
            </w:r>
            <w:r w:rsidRPr="00B40A0B">
              <w:rPr>
                <w:rFonts w:ascii="Times New Roman" w:eastAsia="Times New Roman" w:hAnsi="Times New Roman" w:cs="Times New Roman"/>
                <w:sz w:val="24"/>
                <w:szCs w:val="24"/>
                <w:lang w:eastAsia="it-IT"/>
              </w:rPr>
              <w:t>;</w:t>
            </w:r>
          </w:p>
        </w:tc>
      </w:tr>
      <w:tr w:rsidR="00631BD8" w:rsidRPr="00B40A0B" w:rsidTr="00B40A0B">
        <w:trPr>
          <w:tblCellSpacing w:w="0" w:type="dxa"/>
        </w:trPr>
        <w:tc>
          <w:tcPr>
            <w:tcW w:w="0" w:type="auto"/>
          </w:tcPr>
          <w:p w:rsidR="00631BD8" w:rsidRPr="00B40A0B" w:rsidRDefault="00631BD8" w:rsidP="0008380F">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Pr>
          <w:p w:rsidR="00631BD8" w:rsidRPr="00B40A0B" w:rsidRDefault="00631BD8" w:rsidP="0008380F">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00"/>
        <w:gridCol w:w="903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(f)</w:t>
            </w:r>
          </w:p>
        </w:tc>
        <w:tc>
          <w:tcPr>
            <w:tcW w:w="0" w:type="auto"/>
            <w:hideMark/>
          </w:tcPr>
          <w:p w:rsidR="00B40A0B" w:rsidRPr="00B40A0B" w:rsidRDefault="0094427B" w:rsidP="0008380F">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‘technical and organiz</w:t>
            </w:r>
            <w:r w:rsidR="00B40A0B" w:rsidRPr="00B40A0B">
              <w:rPr>
                <w:rFonts w:ascii="Times New Roman" w:eastAsia="Times New Roman" w:hAnsi="Times New Roman" w:cs="Times New Roman"/>
                <w:sz w:val="24"/>
                <w:szCs w:val="24"/>
                <w:lang w:eastAsia="it-IT"/>
              </w:rPr>
              <w:t>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w:t>
            </w:r>
          </w:p>
        </w:tc>
      </w:tr>
      <w:tr w:rsidR="00631BD8" w:rsidRPr="00B40A0B" w:rsidTr="00B40A0B">
        <w:trPr>
          <w:tblCellSpacing w:w="0" w:type="dxa"/>
        </w:trPr>
        <w:tc>
          <w:tcPr>
            <w:tcW w:w="0" w:type="auto"/>
          </w:tcPr>
          <w:p w:rsidR="00631BD8" w:rsidRPr="00B40A0B" w:rsidRDefault="00631BD8"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Pr>
          <w:p w:rsidR="00631BD8" w:rsidRDefault="00631BD8" w:rsidP="00B40A0B">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B40A0B" w:rsidRPr="008B4A24" w:rsidRDefault="008B4A24"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8B4A24">
        <w:rPr>
          <w:rFonts w:ascii="Times New Roman" w:eastAsia="Times New Roman" w:hAnsi="Times New Roman" w:cs="Times New Roman"/>
          <w:b/>
          <w:sz w:val="24"/>
          <w:szCs w:val="24"/>
          <w:u w:val="single"/>
          <w:lang w:eastAsia="it-IT"/>
        </w:rPr>
        <w:t>Clause 2-</w:t>
      </w:r>
      <w:r w:rsidR="00B40A0B" w:rsidRPr="008B4A24">
        <w:rPr>
          <w:rFonts w:ascii="Times New Roman" w:eastAsia="Times New Roman" w:hAnsi="Times New Roman" w:cs="Times New Roman"/>
          <w:b/>
          <w:sz w:val="24"/>
          <w:szCs w:val="24"/>
          <w:u w:val="single"/>
          <w:lang w:eastAsia="it-IT"/>
        </w:rPr>
        <w:t xml:space="preserve">Details of the transfer </w:t>
      </w:r>
    </w:p>
    <w:p w:rsidR="00B40A0B" w:rsidRPr="0008380F" w:rsidRDefault="00B40A0B" w:rsidP="0008380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The details of the transfer and in particular the special categories of personal data</w:t>
      </w:r>
      <w:r w:rsidR="008B4A24" w:rsidRPr="0008380F">
        <w:rPr>
          <w:rFonts w:ascii="Times New Roman" w:eastAsia="Times New Roman" w:hAnsi="Times New Roman" w:cs="Times New Roman"/>
          <w:sz w:val="24"/>
          <w:szCs w:val="24"/>
          <w:lang w:eastAsia="it-IT"/>
        </w:rPr>
        <w:t>,</w:t>
      </w:r>
      <w:r w:rsidRPr="0008380F">
        <w:rPr>
          <w:rFonts w:ascii="Times New Roman" w:eastAsia="Times New Roman" w:hAnsi="Times New Roman" w:cs="Times New Roman"/>
          <w:sz w:val="24"/>
          <w:szCs w:val="24"/>
          <w:lang w:eastAsia="it-IT"/>
        </w:rPr>
        <w:t xml:space="preserve"> where applicable</w:t>
      </w:r>
      <w:r w:rsidR="008B4A24" w:rsidRPr="0008380F">
        <w:rPr>
          <w:rFonts w:ascii="Times New Roman" w:eastAsia="Times New Roman" w:hAnsi="Times New Roman" w:cs="Times New Roman"/>
          <w:sz w:val="24"/>
          <w:szCs w:val="24"/>
          <w:lang w:eastAsia="it-IT"/>
        </w:rPr>
        <w:t>,</w:t>
      </w:r>
      <w:r w:rsidRPr="0008380F">
        <w:rPr>
          <w:rFonts w:ascii="Times New Roman" w:eastAsia="Times New Roman" w:hAnsi="Times New Roman" w:cs="Times New Roman"/>
          <w:sz w:val="24"/>
          <w:szCs w:val="24"/>
          <w:lang w:eastAsia="it-IT"/>
        </w:rPr>
        <w:t xml:space="preserve"> are specified in Appen</w:t>
      </w:r>
      <w:r w:rsidR="001F21F6" w:rsidRPr="0008380F">
        <w:rPr>
          <w:rFonts w:ascii="Times New Roman" w:eastAsia="Times New Roman" w:hAnsi="Times New Roman" w:cs="Times New Roman"/>
          <w:sz w:val="24"/>
          <w:szCs w:val="24"/>
          <w:lang w:eastAsia="it-IT"/>
        </w:rPr>
        <w:t>dix 1 attached to this Addendum</w:t>
      </w:r>
      <w:r w:rsidRPr="0008380F">
        <w:rPr>
          <w:rFonts w:ascii="Times New Roman" w:eastAsia="Times New Roman" w:hAnsi="Times New Roman" w:cs="Times New Roman"/>
          <w:sz w:val="24"/>
          <w:szCs w:val="24"/>
          <w:lang w:eastAsia="it-IT"/>
        </w:rPr>
        <w:t>.</w:t>
      </w:r>
    </w:p>
    <w:p w:rsidR="00631BD8" w:rsidRDefault="00631BD8">
      <w:pPr>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br w:type="page"/>
      </w:r>
    </w:p>
    <w:p w:rsidR="00B40A0B" w:rsidRPr="0094427B" w:rsidRDefault="0094427B"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94427B">
        <w:rPr>
          <w:rFonts w:ascii="Times New Roman" w:eastAsia="Times New Roman" w:hAnsi="Times New Roman" w:cs="Times New Roman"/>
          <w:b/>
          <w:sz w:val="24"/>
          <w:szCs w:val="24"/>
          <w:u w:val="single"/>
          <w:lang w:eastAsia="it-IT"/>
        </w:rPr>
        <w:lastRenderedPageBreak/>
        <w:t>Clause 3-</w:t>
      </w:r>
      <w:r w:rsidR="00B40A0B" w:rsidRPr="0094427B">
        <w:rPr>
          <w:rFonts w:ascii="Times New Roman" w:eastAsia="Times New Roman" w:hAnsi="Times New Roman" w:cs="Times New Roman"/>
          <w:b/>
          <w:sz w:val="24"/>
          <w:szCs w:val="24"/>
          <w:u w:val="single"/>
          <w:lang w:eastAsia="it-IT"/>
        </w:rPr>
        <w:t xml:space="preserve">Third-party beneficiary clause </w:t>
      </w: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9C5396">
        <w:trPr>
          <w:trHeight w:val="1058"/>
          <w:tblCellSpacing w:w="0" w:type="dxa"/>
        </w:trPr>
        <w:tc>
          <w:tcPr>
            <w:tcW w:w="0" w:type="auto"/>
            <w:hideMark/>
          </w:tcPr>
          <w:p w:rsidR="00B40A0B" w:rsidRPr="00B40A0B" w:rsidRDefault="00B40A0B" w:rsidP="00631BD8">
            <w:pPr>
              <w:spacing w:before="100" w:beforeAutospacing="1" w:after="100" w:afterAutospacing="1" w:line="240" w:lineRule="auto"/>
              <w:ind w:right="-540"/>
              <w:rPr>
                <w:rFonts w:ascii="Times New Roman" w:eastAsia="Times New Roman" w:hAnsi="Times New Roman" w:cs="Times New Roman"/>
                <w:sz w:val="24"/>
                <w:szCs w:val="24"/>
                <w:lang w:eastAsia="it-IT"/>
              </w:rPr>
            </w:pPr>
          </w:p>
        </w:tc>
        <w:tc>
          <w:tcPr>
            <w:tcW w:w="0" w:type="auto"/>
            <w:hideMark/>
          </w:tcPr>
          <w:p w:rsidR="00B40A0B" w:rsidRPr="00631BD8" w:rsidRDefault="00B40A0B" w:rsidP="00631BD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31BD8">
              <w:rPr>
                <w:rFonts w:ascii="Times New Roman" w:eastAsia="Times New Roman" w:hAnsi="Times New Roman" w:cs="Times New Roman"/>
                <w:sz w:val="24"/>
                <w:szCs w:val="24"/>
                <w:lang w:eastAsia="it-IT"/>
              </w:rPr>
              <w:t>The data subject can enforce against the data exporter this Clause, Clause 4(b) to (i), Clause 5(a) to (e), and (g) to (j), Clause 6(1) and (2), Clause 7, Clause 8(2), and Clauses 9 to 12 as third-party beneficiary.</w:t>
            </w:r>
          </w:p>
        </w:tc>
      </w:tr>
      <w:tr w:rsidR="00631BD8" w:rsidRPr="00B40A0B" w:rsidTr="00B40A0B">
        <w:trPr>
          <w:tblCellSpacing w:w="0" w:type="dxa"/>
        </w:trPr>
        <w:tc>
          <w:tcPr>
            <w:tcW w:w="0" w:type="auto"/>
          </w:tcPr>
          <w:p w:rsidR="00631BD8" w:rsidRPr="00B40A0B" w:rsidRDefault="00631BD8"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Pr>
          <w:tbl>
            <w:tblPr>
              <w:tblW w:w="5000" w:type="pct"/>
              <w:tblCellSpacing w:w="0" w:type="dxa"/>
              <w:tblCellMar>
                <w:left w:w="0" w:type="dxa"/>
                <w:right w:w="0" w:type="dxa"/>
              </w:tblCellMar>
              <w:tblLook w:val="04A0" w:firstRow="1" w:lastRow="0" w:firstColumn="1" w:lastColumn="0" w:noHBand="0" w:noVBand="1"/>
            </w:tblPr>
            <w:tblGrid>
              <w:gridCol w:w="6"/>
              <w:gridCol w:w="9626"/>
            </w:tblGrid>
            <w:tr w:rsidR="009C5396" w:rsidRPr="00B40A0B" w:rsidTr="00C50324">
              <w:trPr>
                <w:tblCellSpacing w:w="0" w:type="dxa"/>
              </w:trPr>
              <w:tc>
                <w:tcPr>
                  <w:tcW w:w="0" w:type="auto"/>
                  <w:hideMark/>
                </w:tcPr>
                <w:p w:rsidR="009C5396" w:rsidRPr="00B40A0B" w:rsidRDefault="009C5396" w:rsidP="009C5396">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9C5396" w:rsidRPr="00631BD8" w:rsidRDefault="009C5396" w:rsidP="009C539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31BD8">
                    <w:rPr>
                      <w:rFonts w:ascii="Times New Roman" w:eastAsia="Times New Roman" w:hAnsi="Times New Roman" w:cs="Times New Roman"/>
                      <w:sz w:val="24"/>
                      <w:szCs w:val="24"/>
                      <w:lang w:eastAsia="it-IT"/>
                    </w:rPr>
                    <w:t>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tc>
            </w:tr>
          </w:tbl>
          <w:p w:rsidR="00631BD8" w:rsidRPr="00B40A0B" w:rsidRDefault="00631BD8" w:rsidP="00B40A0B">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631BD8" w:rsidRDefault="00B40A0B" w:rsidP="00631BD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31BD8">
              <w:rPr>
                <w:rFonts w:ascii="Times New Roman" w:eastAsia="Times New Roman" w:hAnsi="Times New Roman" w:cs="Times New Roman"/>
                <w:sz w:val="24"/>
                <w:szCs w:val="24"/>
                <w:lang w:eastAsia="it-IT"/>
              </w:rPr>
              <w:t>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w:t>
            </w: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631BD8" w:rsidRDefault="00B40A0B" w:rsidP="00631BD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31BD8">
              <w:rPr>
                <w:rFonts w:ascii="Times New Roman" w:eastAsia="Times New Roman" w:hAnsi="Times New Roman" w:cs="Times New Roman"/>
                <w:sz w:val="24"/>
                <w:szCs w:val="24"/>
                <w:lang w:eastAsia="it-IT"/>
              </w:rPr>
              <w:t>The parties do not object to a data subject being represented by an association or other body if the data subject so expressly wishes and if permitted by national law.</w:t>
            </w:r>
          </w:p>
        </w:tc>
      </w:tr>
    </w:tbl>
    <w:p w:rsidR="00B40A0B" w:rsidRPr="00D22545" w:rsidRDefault="00D22545"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D22545">
        <w:rPr>
          <w:rFonts w:ascii="Times New Roman" w:eastAsia="Times New Roman" w:hAnsi="Times New Roman" w:cs="Times New Roman"/>
          <w:b/>
          <w:sz w:val="24"/>
          <w:szCs w:val="24"/>
          <w:u w:val="single"/>
          <w:lang w:eastAsia="it-IT"/>
        </w:rPr>
        <w:t>Clause 4-</w:t>
      </w:r>
      <w:r w:rsidR="00B40A0B" w:rsidRPr="00D22545">
        <w:rPr>
          <w:rFonts w:ascii="Times New Roman" w:eastAsia="Times New Roman" w:hAnsi="Times New Roman" w:cs="Times New Roman"/>
          <w:b/>
          <w:sz w:val="24"/>
          <w:szCs w:val="24"/>
          <w:u w:val="single"/>
          <w:lang w:eastAsia="it-IT"/>
        </w:rPr>
        <w:t xml:space="preserve">Obligations of the data exporter </w:t>
      </w:r>
    </w:p>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The data exporter agrees and warrants:</w:t>
      </w:r>
    </w:p>
    <w:tbl>
      <w:tblPr>
        <w:tblW w:w="5000" w:type="pct"/>
        <w:tblCellSpacing w:w="0" w:type="dxa"/>
        <w:tblCellMar>
          <w:left w:w="0" w:type="dxa"/>
          <w:right w:w="0" w:type="dxa"/>
        </w:tblCellMar>
        <w:tblLook w:val="04A0" w:firstRow="1" w:lastRow="0" w:firstColumn="1" w:lastColumn="0" w:noHBand="0" w:noVBand="1"/>
      </w:tblPr>
      <w:tblGrid>
        <w:gridCol w:w="627"/>
        <w:gridCol w:w="901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(a)</w:t>
            </w:r>
          </w:p>
        </w:tc>
        <w:tc>
          <w:tcPr>
            <w:tcW w:w="0" w:type="auto"/>
            <w:hideMark/>
          </w:tcPr>
          <w:p w:rsidR="00B40A0B" w:rsidRPr="00B40A0B" w:rsidRDefault="00B40A0B" w:rsidP="0008380F">
            <w:pPr>
              <w:spacing w:before="100" w:beforeAutospacing="1" w:after="100" w:afterAutospacing="1" w:line="240" w:lineRule="auto"/>
              <w:ind w:left="90"/>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 xml:space="preserve">that the processing, including the transfer itself, of the personal data has been and will </w:t>
            </w:r>
            <w:r w:rsidR="009C5396">
              <w:rPr>
                <w:rFonts w:ascii="Times New Roman" w:eastAsia="Times New Roman" w:hAnsi="Times New Roman" w:cs="Times New Roman"/>
                <w:sz w:val="24"/>
                <w:szCs w:val="24"/>
                <w:lang w:eastAsia="it-IT"/>
              </w:rPr>
              <w:t xml:space="preserve">  </w:t>
            </w:r>
            <w:r w:rsidRPr="00B40A0B">
              <w:rPr>
                <w:rFonts w:ascii="Times New Roman" w:eastAsia="Times New Roman" w:hAnsi="Times New Roman" w:cs="Times New Roman"/>
                <w:sz w:val="24"/>
                <w:szCs w:val="24"/>
                <w:lang w:eastAsia="it-IT"/>
              </w:rPr>
              <w:t>continue to be carried out in accordance with the relevant provisions of the</w:t>
            </w:r>
            <w:r w:rsidR="0013613D">
              <w:rPr>
                <w:rFonts w:ascii="Times New Roman" w:eastAsia="Times New Roman" w:hAnsi="Times New Roman" w:cs="Times New Roman"/>
                <w:sz w:val="24"/>
                <w:szCs w:val="24"/>
                <w:lang w:eastAsia="it-IT"/>
              </w:rPr>
              <w:t xml:space="preserve"> GDPR</w:t>
            </w:r>
            <w:r w:rsidR="00D22545">
              <w:rPr>
                <w:rFonts w:ascii="Times New Roman" w:eastAsia="Times New Roman" w:hAnsi="Times New Roman" w:cs="Times New Roman"/>
                <w:sz w:val="24"/>
                <w:szCs w:val="24"/>
                <w:lang w:eastAsia="it-IT"/>
              </w:rPr>
              <w:t xml:space="preserve"> and applicable data protection law</w:t>
            </w:r>
            <w:r w:rsidRPr="00B40A0B">
              <w:rPr>
                <w:rFonts w:ascii="Times New Roman" w:eastAsia="Times New Roman" w:hAnsi="Times New Roman" w:cs="Times New Roman"/>
                <w:sz w:val="24"/>
                <w:szCs w:val="24"/>
                <w:lang w:eastAsia="it-IT"/>
              </w:rPr>
              <w:t>;</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40"/>
        <w:gridCol w:w="899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(b)</w:t>
            </w:r>
          </w:p>
        </w:tc>
        <w:tc>
          <w:tcPr>
            <w:tcW w:w="0" w:type="auto"/>
            <w:hideMark/>
          </w:tcPr>
          <w:p w:rsidR="00B40A0B" w:rsidRPr="00B40A0B" w:rsidRDefault="00B40A0B" w:rsidP="0008380F">
            <w:pPr>
              <w:spacing w:before="100" w:beforeAutospacing="1" w:after="100" w:afterAutospacing="1" w:line="240" w:lineRule="auto"/>
              <w:ind w:left="7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it has instructed and throughout the duration of the personal data-processing services will instruct the data importer to process the personal data transferred only on the data exporter’s behalf and in accordance with the</w:t>
            </w:r>
            <w:r w:rsidR="00D22545">
              <w:rPr>
                <w:rFonts w:ascii="Times New Roman" w:eastAsia="Times New Roman" w:hAnsi="Times New Roman" w:cs="Times New Roman"/>
                <w:sz w:val="24"/>
                <w:szCs w:val="24"/>
                <w:lang w:eastAsia="it-IT"/>
              </w:rPr>
              <w:t xml:space="preserve"> GDPR, applicable data </w:t>
            </w:r>
            <w:r w:rsidR="00B42C81">
              <w:rPr>
                <w:rFonts w:ascii="Times New Roman" w:eastAsia="Times New Roman" w:hAnsi="Times New Roman" w:cs="Times New Roman"/>
                <w:sz w:val="24"/>
                <w:szCs w:val="24"/>
                <w:lang w:eastAsia="it-IT"/>
              </w:rPr>
              <w:t xml:space="preserve">protection </w:t>
            </w:r>
            <w:r w:rsidR="00D22545">
              <w:rPr>
                <w:rFonts w:ascii="Times New Roman" w:eastAsia="Times New Roman" w:hAnsi="Times New Roman" w:cs="Times New Roman"/>
                <w:sz w:val="24"/>
                <w:szCs w:val="24"/>
                <w:lang w:eastAsia="it-IT"/>
              </w:rPr>
              <w:t xml:space="preserve"> laws and this Addendum</w:t>
            </w:r>
            <w:r w:rsidRPr="00B40A0B">
              <w:rPr>
                <w:rFonts w:ascii="Times New Roman" w:eastAsia="Times New Roman" w:hAnsi="Times New Roman" w:cs="Times New Roman"/>
                <w:sz w:val="24"/>
                <w:szCs w:val="24"/>
                <w:lang w:eastAsia="it-IT"/>
              </w:rPr>
              <w:t>;</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27"/>
        <w:gridCol w:w="901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(c)</w:t>
            </w:r>
          </w:p>
        </w:tc>
        <w:tc>
          <w:tcPr>
            <w:tcW w:w="0" w:type="auto"/>
            <w:hideMark/>
          </w:tcPr>
          <w:p w:rsidR="00B40A0B" w:rsidRPr="00B40A0B" w:rsidRDefault="00B40A0B" w:rsidP="0008380F">
            <w:pPr>
              <w:spacing w:before="100" w:beforeAutospacing="1" w:after="100" w:afterAutospacing="1" w:line="240" w:lineRule="auto"/>
              <w:ind w:left="90"/>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the data importer will provide sufficient guarantees in resp</w:t>
            </w:r>
            <w:r w:rsidR="00D22545">
              <w:rPr>
                <w:rFonts w:ascii="Times New Roman" w:eastAsia="Times New Roman" w:hAnsi="Times New Roman" w:cs="Times New Roman"/>
                <w:sz w:val="24"/>
                <w:szCs w:val="24"/>
                <w:lang w:eastAsia="it-IT"/>
              </w:rPr>
              <w:t>ect of the technical and organiz</w:t>
            </w:r>
            <w:r w:rsidRPr="00B40A0B">
              <w:rPr>
                <w:rFonts w:ascii="Times New Roman" w:eastAsia="Times New Roman" w:hAnsi="Times New Roman" w:cs="Times New Roman"/>
                <w:sz w:val="24"/>
                <w:szCs w:val="24"/>
                <w:lang w:eastAsia="it-IT"/>
              </w:rPr>
              <w:t>ational security measures specified in Appendix 2 to this</w:t>
            </w:r>
            <w:r w:rsidR="00D22545">
              <w:rPr>
                <w:rFonts w:ascii="Times New Roman" w:eastAsia="Times New Roman" w:hAnsi="Times New Roman" w:cs="Times New Roman"/>
                <w:sz w:val="24"/>
                <w:szCs w:val="24"/>
                <w:lang w:eastAsia="it-IT"/>
              </w:rPr>
              <w:t xml:space="preserve"> Addendum</w:t>
            </w:r>
            <w:r w:rsidRPr="00B40A0B">
              <w:rPr>
                <w:rFonts w:ascii="Times New Roman" w:eastAsia="Times New Roman" w:hAnsi="Times New Roman" w:cs="Times New Roman"/>
                <w:sz w:val="24"/>
                <w:szCs w:val="24"/>
                <w:lang w:eastAsia="it-IT"/>
              </w:rPr>
              <w:t>;</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40"/>
        <w:gridCol w:w="899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(d)</w:t>
            </w:r>
          </w:p>
        </w:tc>
        <w:tc>
          <w:tcPr>
            <w:tcW w:w="0" w:type="auto"/>
            <w:hideMark/>
          </w:tcPr>
          <w:p w:rsidR="00B40A0B" w:rsidRPr="00B40A0B" w:rsidRDefault="00B40A0B" w:rsidP="0008380F">
            <w:pPr>
              <w:spacing w:before="100" w:beforeAutospacing="1" w:after="100" w:afterAutospacing="1" w:line="240" w:lineRule="auto"/>
              <w:ind w:left="7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 xml:space="preserve">that after assessment of the requirements of the </w:t>
            </w:r>
            <w:r w:rsidR="0013613D">
              <w:rPr>
                <w:rFonts w:ascii="Times New Roman" w:eastAsia="Times New Roman" w:hAnsi="Times New Roman" w:cs="Times New Roman"/>
                <w:sz w:val="24"/>
                <w:szCs w:val="24"/>
                <w:lang w:eastAsia="it-IT"/>
              </w:rPr>
              <w:t>GDPR</w:t>
            </w:r>
            <w:r w:rsidR="00D22545">
              <w:rPr>
                <w:rFonts w:ascii="Times New Roman" w:eastAsia="Times New Roman" w:hAnsi="Times New Roman" w:cs="Times New Roman"/>
                <w:sz w:val="24"/>
                <w:szCs w:val="24"/>
                <w:lang w:eastAsia="it-IT"/>
              </w:rPr>
              <w:t xml:space="preserve"> and applicable data protection law</w:t>
            </w:r>
            <w:r w:rsidRPr="00B40A0B">
              <w:rPr>
                <w:rFonts w:ascii="Times New Roman" w:eastAsia="Times New Roman" w:hAnsi="Times New Roman" w:cs="Times New Roman"/>
                <w:sz w:val="24"/>
                <w:szCs w:val="24"/>
                <w:lang w:eastAsia="it-IT"/>
              </w:rPr>
              <w:t>, the security measures are appropriate to protect personal data against accidental or unlawful destruction or acciden</w:t>
            </w:r>
            <w:r w:rsidR="00D22545">
              <w:rPr>
                <w:rFonts w:ascii="Times New Roman" w:eastAsia="Times New Roman" w:hAnsi="Times New Roman" w:cs="Times New Roman"/>
                <w:sz w:val="24"/>
                <w:szCs w:val="24"/>
                <w:lang w:eastAsia="it-IT"/>
              </w:rPr>
              <w:t>tal loss, alteration, unauthoriz</w:t>
            </w:r>
            <w:r w:rsidRPr="00B40A0B">
              <w:rPr>
                <w:rFonts w:ascii="Times New Roman" w:eastAsia="Times New Roman" w:hAnsi="Times New Roman" w:cs="Times New Roman"/>
                <w:sz w:val="24"/>
                <w:szCs w:val="24"/>
                <w:lang w:eastAsia="it-IT"/>
              </w:rPr>
              <w:t>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9632"/>
        <w:gridCol w:w="6"/>
      </w:tblGrid>
      <w:tr w:rsidR="00B40A0B" w:rsidRPr="00B40A0B" w:rsidTr="009C5396">
        <w:trPr>
          <w:trHeight w:val="401"/>
          <w:tblCellSpacing w:w="0" w:type="dxa"/>
        </w:trPr>
        <w:tc>
          <w:tcPr>
            <w:tcW w:w="0" w:type="auto"/>
            <w:hideMark/>
          </w:tcPr>
          <w:p w:rsidR="009C5396" w:rsidRPr="0008380F" w:rsidRDefault="00B40A0B" w:rsidP="0008380F">
            <w:pPr>
              <w:tabs>
                <w:tab w:val="left" w:pos="990"/>
              </w:tabs>
              <w:spacing w:after="0" w:line="240" w:lineRule="auto"/>
              <w:ind w:left="360"/>
              <w:jc w:val="both"/>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(e)</w:t>
            </w:r>
            <w:r w:rsidR="009C5396" w:rsidRPr="0008380F">
              <w:rPr>
                <w:rFonts w:ascii="Times New Roman" w:eastAsia="Times New Roman" w:hAnsi="Times New Roman" w:cs="Times New Roman"/>
                <w:sz w:val="24"/>
                <w:szCs w:val="24"/>
                <w:lang w:eastAsia="it-IT"/>
              </w:rPr>
              <w:t xml:space="preserve">  that it will ensure compliance with the security measures;</w:t>
            </w:r>
          </w:p>
          <w:tbl>
            <w:tblPr>
              <w:tblW w:w="5000" w:type="pct"/>
              <w:tblCellSpacing w:w="0" w:type="dxa"/>
              <w:tblCellMar>
                <w:left w:w="0" w:type="dxa"/>
                <w:right w:w="0" w:type="dxa"/>
              </w:tblCellMar>
              <w:tblLook w:val="04A0" w:firstRow="1" w:lastRow="0" w:firstColumn="1" w:lastColumn="0" w:noHBand="0" w:noVBand="1"/>
            </w:tblPr>
            <w:tblGrid>
              <w:gridCol w:w="600"/>
              <w:gridCol w:w="9032"/>
            </w:tblGrid>
            <w:tr w:rsidR="009C5396" w:rsidRPr="00B40A0B" w:rsidTr="00770FD6">
              <w:trPr>
                <w:trHeight w:val="626"/>
                <w:tblCellSpacing w:w="0" w:type="dxa"/>
              </w:trPr>
              <w:tc>
                <w:tcPr>
                  <w:tcW w:w="0" w:type="auto"/>
                  <w:hideMark/>
                </w:tcPr>
                <w:p w:rsidR="009C5396" w:rsidRPr="0008380F" w:rsidRDefault="009C5396" w:rsidP="0008380F">
                  <w:pPr>
                    <w:spacing w:after="0"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(f)</w:t>
                  </w:r>
                </w:p>
              </w:tc>
              <w:tc>
                <w:tcPr>
                  <w:tcW w:w="0" w:type="auto"/>
                  <w:hideMark/>
                </w:tcPr>
                <w:p w:rsidR="009C5396" w:rsidRPr="00B40A0B" w:rsidRDefault="009C5396" w:rsidP="0008380F">
                  <w:pPr>
                    <w:spacing w:after="0" w:line="240" w:lineRule="auto"/>
                    <w:ind w:left="120"/>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the data subject has been informed or will be informed before, or as soon as possible after, the transfer that its data could b</w:t>
                  </w:r>
                  <w:r w:rsidR="00327E10">
                    <w:rPr>
                      <w:rFonts w:ascii="Times New Roman" w:eastAsia="Times New Roman" w:hAnsi="Times New Roman" w:cs="Times New Roman"/>
                      <w:sz w:val="24"/>
                      <w:szCs w:val="24"/>
                      <w:lang w:eastAsia="it-IT"/>
                    </w:rPr>
                    <w:t>e transmitted to a third party</w:t>
                  </w:r>
                  <w:bookmarkStart w:id="0" w:name="_GoBack"/>
                  <w:bookmarkEnd w:id="0"/>
                  <w:r w:rsidRPr="00B40A0B">
                    <w:rPr>
                      <w:rFonts w:ascii="Times New Roman" w:eastAsia="Times New Roman" w:hAnsi="Times New Roman" w:cs="Times New Roman"/>
                      <w:sz w:val="24"/>
                      <w:szCs w:val="24"/>
                      <w:lang w:eastAsia="it-IT"/>
                    </w:rPr>
                    <w:t xml:space="preserve"> not providing adequate protection within the meaning of </w:t>
                  </w:r>
                  <w:r>
                    <w:rPr>
                      <w:rFonts w:ascii="Times New Roman" w:eastAsia="Times New Roman" w:hAnsi="Times New Roman" w:cs="Times New Roman"/>
                      <w:sz w:val="24"/>
                      <w:szCs w:val="24"/>
                      <w:lang w:eastAsia="it-IT"/>
                    </w:rPr>
                    <w:t>the GDPR;</w:t>
                  </w:r>
                </w:p>
              </w:tc>
            </w:tr>
          </w:tbl>
          <w:p w:rsidR="00B40A0B" w:rsidRPr="009C5396" w:rsidRDefault="00B40A0B" w:rsidP="0008380F">
            <w:pPr>
              <w:pStyle w:val="ListParagraph"/>
              <w:tabs>
                <w:tab w:val="left" w:pos="990"/>
              </w:tabs>
              <w:spacing w:before="100" w:beforeAutospacing="1" w:after="100" w:afterAutospacing="1" w:line="240" w:lineRule="auto"/>
              <w:jc w:val="both"/>
              <w:rPr>
                <w:rFonts w:ascii="Times New Roman" w:eastAsia="Times New Roman" w:hAnsi="Times New Roman" w:cs="Times New Roman"/>
                <w:sz w:val="24"/>
                <w:szCs w:val="24"/>
                <w:lang w:eastAsia="it-IT"/>
              </w:rPr>
            </w:pPr>
          </w:p>
        </w:tc>
        <w:tc>
          <w:tcPr>
            <w:tcW w:w="0" w:type="auto"/>
            <w:hideMark/>
          </w:tcPr>
          <w:p w:rsidR="00B40A0B" w:rsidRPr="00B40A0B" w:rsidRDefault="009C5396" w:rsidP="0008380F">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40"/>
        <w:gridCol w:w="899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lastRenderedPageBreak/>
              <w:t>(g)</w:t>
            </w:r>
          </w:p>
        </w:tc>
        <w:tc>
          <w:tcPr>
            <w:tcW w:w="0" w:type="auto"/>
            <w:hideMark/>
          </w:tcPr>
          <w:p w:rsidR="00B40A0B" w:rsidRPr="00B40A0B" w:rsidRDefault="00B40A0B" w:rsidP="0008380F">
            <w:pPr>
              <w:spacing w:before="100" w:beforeAutospacing="1" w:after="100" w:afterAutospacing="1" w:line="240" w:lineRule="auto"/>
              <w:ind w:left="7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to forward any notification received from the data importer or any sub-processor pursuant to Clause 5(b) and Clause 8(3) to the data protection supervisory authority if the data exporter decides to continue the transfer or to lift the suspension</w:t>
            </w:r>
            <w:r w:rsidR="00D22545">
              <w:rPr>
                <w:rFonts w:ascii="Times New Roman" w:eastAsia="Times New Roman" w:hAnsi="Times New Roman" w:cs="Times New Roman"/>
                <w:sz w:val="24"/>
                <w:szCs w:val="24"/>
                <w:lang w:eastAsia="it-IT"/>
              </w:rPr>
              <w:t>, or is otherwise required under GDPR</w:t>
            </w:r>
            <w:r w:rsidRPr="00B40A0B">
              <w:rPr>
                <w:rFonts w:ascii="Times New Roman" w:eastAsia="Times New Roman" w:hAnsi="Times New Roman" w:cs="Times New Roman"/>
                <w:sz w:val="24"/>
                <w:szCs w:val="24"/>
                <w:lang w:eastAsia="it-IT"/>
              </w:rPr>
              <w:t>;</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40"/>
        <w:gridCol w:w="899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(h)</w:t>
            </w:r>
          </w:p>
        </w:tc>
        <w:tc>
          <w:tcPr>
            <w:tcW w:w="0" w:type="auto"/>
            <w:hideMark/>
          </w:tcPr>
          <w:p w:rsidR="00B40A0B" w:rsidRPr="00B40A0B" w:rsidRDefault="00B40A0B" w:rsidP="0008380F">
            <w:pPr>
              <w:spacing w:before="100" w:beforeAutospacing="1" w:after="100" w:afterAutospacing="1" w:line="240" w:lineRule="auto"/>
              <w:ind w:left="7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to make available to the data subjects up</w:t>
            </w:r>
            <w:r w:rsidR="00D22545">
              <w:rPr>
                <w:rFonts w:ascii="Times New Roman" w:eastAsia="Times New Roman" w:hAnsi="Times New Roman" w:cs="Times New Roman"/>
                <w:sz w:val="24"/>
                <w:szCs w:val="24"/>
                <w:lang w:eastAsia="it-IT"/>
              </w:rPr>
              <w:t>on request a copy of the Addendum</w:t>
            </w:r>
            <w:r w:rsidRPr="00B40A0B">
              <w:rPr>
                <w:rFonts w:ascii="Times New Roman" w:eastAsia="Times New Roman" w:hAnsi="Times New Roman" w:cs="Times New Roman"/>
                <w:sz w:val="24"/>
                <w:szCs w:val="24"/>
                <w:lang w:eastAsia="it-IT"/>
              </w:rPr>
              <w:t>, with the exception of Appendix 2, and a summary description of the security measures, as well as a copy of any contract for sub-processing services which has to be mad</w:t>
            </w:r>
            <w:r w:rsidR="00D22545">
              <w:rPr>
                <w:rFonts w:ascii="Times New Roman" w:eastAsia="Times New Roman" w:hAnsi="Times New Roman" w:cs="Times New Roman"/>
                <w:sz w:val="24"/>
                <w:szCs w:val="24"/>
                <w:lang w:eastAsia="it-IT"/>
              </w:rPr>
              <w:t xml:space="preserve">e in accordance </w:t>
            </w:r>
            <w:r w:rsidR="006C043E">
              <w:rPr>
                <w:rFonts w:ascii="Times New Roman" w:eastAsia="Times New Roman" w:hAnsi="Times New Roman" w:cs="Times New Roman"/>
                <w:sz w:val="24"/>
                <w:szCs w:val="24"/>
                <w:lang w:eastAsia="it-IT"/>
              </w:rPr>
              <w:t xml:space="preserve">with the Addendum, unless the Addendum </w:t>
            </w:r>
            <w:r w:rsidRPr="00B40A0B">
              <w:rPr>
                <w:rFonts w:ascii="Times New Roman" w:eastAsia="Times New Roman" w:hAnsi="Times New Roman" w:cs="Times New Roman"/>
                <w:sz w:val="24"/>
                <w:szCs w:val="24"/>
                <w:lang w:eastAsia="it-IT"/>
              </w:rPr>
              <w:t>or the contract contain commercial information, in which case it may remove such commercial information;</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587"/>
        <w:gridCol w:w="905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(i)</w:t>
            </w:r>
          </w:p>
        </w:tc>
        <w:tc>
          <w:tcPr>
            <w:tcW w:w="0" w:type="auto"/>
            <w:hideMark/>
          </w:tcPr>
          <w:p w:rsidR="00B40A0B" w:rsidRPr="00B40A0B" w:rsidRDefault="00B40A0B" w:rsidP="0008380F">
            <w:pPr>
              <w:spacing w:before="100" w:beforeAutospacing="1" w:after="100" w:afterAutospacing="1" w:line="240" w:lineRule="auto"/>
              <w:ind w:left="13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in the event of sub-processing, the processing activity is carried out in accordance with Clause 11 by a sub-processor providing at least the same level of protection for the personal data and the rights of data subject as the</w:t>
            </w:r>
            <w:r w:rsidR="006C043E">
              <w:rPr>
                <w:rFonts w:ascii="Times New Roman" w:eastAsia="Times New Roman" w:hAnsi="Times New Roman" w:cs="Times New Roman"/>
                <w:sz w:val="24"/>
                <w:szCs w:val="24"/>
                <w:lang w:eastAsia="it-IT"/>
              </w:rPr>
              <w:t xml:space="preserve"> data importer under the Addendum</w:t>
            </w:r>
            <w:r w:rsidRPr="00B40A0B">
              <w:rPr>
                <w:rFonts w:ascii="Times New Roman" w:eastAsia="Times New Roman" w:hAnsi="Times New Roman" w:cs="Times New Roman"/>
                <w:sz w:val="24"/>
                <w:szCs w:val="24"/>
                <w:lang w:eastAsia="it-IT"/>
              </w:rPr>
              <w:t>; and</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587"/>
        <w:gridCol w:w="9051"/>
      </w:tblGrid>
      <w:tr w:rsidR="009C4B91"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(j)</w:t>
            </w:r>
          </w:p>
        </w:tc>
        <w:tc>
          <w:tcPr>
            <w:tcW w:w="0" w:type="auto"/>
            <w:hideMark/>
          </w:tcPr>
          <w:p w:rsidR="00B40A0B" w:rsidRPr="00B40A0B" w:rsidRDefault="00B40A0B" w:rsidP="0008380F">
            <w:pPr>
              <w:spacing w:before="100" w:beforeAutospacing="1" w:after="100" w:afterAutospacing="1" w:line="240" w:lineRule="auto"/>
              <w:ind w:left="13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it will ensure compliance with Clause 4(a) to (i)</w:t>
            </w:r>
            <w:r w:rsidR="009C4B91">
              <w:rPr>
                <w:rFonts w:ascii="Times New Roman" w:eastAsia="Times New Roman" w:hAnsi="Times New Roman" w:cs="Times New Roman"/>
                <w:sz w:val="24"/>
                <w:szCs w:val="24"/>
                <w:lang w:eastAsia="it-IT"/>
              </w:rPr>
              <w:t xml:space="preserve"> and that the persons authorized to process any personal data shall commit themselves to confidentiality or are under the appropriate statutory obligation thereof</w:t>
            </w:r>
            <w:r w:rsidRPr="00B40A0B">
              <w:rPr>
                <w:rFonts w:ascii="Times New Roman" w:eastAsia="Times New Roman" w:hAnsi="Times New Roman" w:cs="Times New Roman"/>
                <w:sz w:val="24"/>
                <w:szCs w:val="24"/>
                <w:lang w:eastAsia="it-IT"/>
              </w:rPr>
              <w:t>.</w:t>
            </w:r>
          </w:p>
        </w:tc>
      </w:tr>
    </w:tbl>
    <w:p w:rsidR="00B40A0B" w:rsidRPr="006C043E" w:rsidRDefault="006C043E" w:rsidP="0008380F">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6C043E">
        <w:rPr>
          <w:rFonts w:ascii="Times New Roman" w:eastAsia="Times New Roman" w:hAnsi="Times New Roman" w:cs="Times New Roman"/>
          <w:b/>
          <w:sz w:val="24"/>
          <w:szCs w:val="24"/>
          <w:u w:val="single"/>
          <w:lang w:eastAsia="it-IT"/>
        </w:rPr>
        <w:t>Clause 5-</w:t>
      </w:r>
      <w:r w:rsidR="00B40A0B" w:rsidRPr="006C043E">
        <w:rPr>
          <w:rFonts w:ascii="Times New Roman" w:eastAsia="Times New Roman" w:hAnsi="Times New Roman" w:cs="Times New Roman"/>
          <w:b/>
          <w:sz w:val="24"/>
          <w:szCs w:val="24"/>
          <w:u w:val="single"/>
          <w:lang w:eastAsia="it-IT"/>
        </w:rPr>
        <w:t>Obligations of the data importe</w:t>
      </w:r>
      <w:r w:rsidR="0013613D" w:rsidRPr="006C043E">
        <w:rPr>
          <w:rFonts w:ascii="Times New Roman" w:eastAsia="Times New Roman" w:hAnsi="Times New Roman" w:cs="Times New Roman"/>
          <w:b/>
          <w:sz w:val="24"/>
          <w:szCs w:val="24"/>
          <w:u w:val="single"/>
          <w:lang w:eastAsia="it-IT"/>
        </w:rPr>
        <w:t>r</w:t>
      </w:r>
      <w:r w:rsidR="00B40A0B" w:rsidRPr="006C043E">
        <w:rPr>
          <w:rFonts w:ascii="Times New Roman" w:eastAsia="Times New Roman" w:hAnsi="Times New Roman" w:cs="Times New Roman"/>
          <w:b/>
          <w:sz w:val="24"/>
          <w:szCs w:val="24"/>
          <w:u w:val="single"/>
          <w:lang w:eastAsia="it-IT"/>
        </w:rPr>
        <w:t xml:space="preserve"> </w:t>
      </w:r>
    </w:p>
    <w:p w:rsidR="00B40A0B" w:rsidRPr="00B40A0B" w:rsidRDefault="00B40A0B" w:rsidP="0008380F">
      <w:pPr>
        <w:spacing w:before="100" w:beforeAutospacing="1" w:after="100" w:afterAutospacing="1" w:line="240" w:lineRule="auto"/>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The data importer agrees and warrants:</w:t>
      </w:r>
    </w:p>
    <w:tbl>
      <w:tblPr>
        <w:tblW w:w="5000" w:type="pct"/>
        <w:tblCellSpacing w:w="0" w:type="dxa"/>
        <w:tblCellMar>
          <w:left w:w="0" w:type="dxa"/>
          <w:right w:w="0" w:type="dxa"/>
        </w:tblCellMar>
        <w:tblLook w:val="04A0" w:firstRow="1" w:lastRow="0" w:firstColumn="1" w:lastColumn="0" w:noHBand="0" w:noVBand="1"/>
      </w:tblPr>
      <w:tblGrid>
        <w:gridCol w:w="627"/>
        <w:gridCol w:w="901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(a)</w:t>
            </w:r>
          </w:p>
        </w:tc>
        <w:tc>
          <w:tcPr>
            <w:tcW w:w="0" w:type="auto"/>
            <w:hideMark/>
          </w:tcPr>
          <w:p w:rsidR="00B40A0B" w:rsidRPr="00B40A0B" w:rsidRDefault="0013613D" w:rsidP="0008380F">
            <w:pPr>
              <w:spacing w:before="100" w:beforeAutospacing="1" w:after="100" w:afterAutospacing="1" w:line="240" w:lineRule="auto"/>
              <w:ind w:left="9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that the processing, including the tra</w:t>
            </w:r>
            <w:r w:rsidR="006C043E">
              <w:rPr>
                <w:rFonts w:ascii="Times New Roman" w:eastAsia="Times New Roman" w:hAnsi="Times New Roman" w:cs="Times New Roman"/>
                <w:sz w:val="24"/>
                <w:szCs w:val="24"/>
                <w:lang w:eastAsia="it-IT"/>
              </w:rPr>
              <w:t>n</w:t>
            </w:r>
            <w:r>
              <w:rPr>
                <w:rFonts w:ascii="Times New Roman" w:eastAsia="Times New Roman" w:hAnsi="Times New Roman" w:cs="Times New Roman"/>
                <w:sz w:val="24"/>
                <w:szCs w:val="24"/>
                <w:lang w:eastAsia="it-IT"/>
              </w:rPr>
              <w:t xml:space="preserve">sfer itself, of personal data has been and will continue to be carried out in accordance with the relevant provisions of the GDPR, and </w:t>
            </w:r>
            <w:r w:rsidR="00B40A0B" w:rsidRPr="00B40A0B">
              <w:rPr>
                <w:rFonts w:ascii="Times New Roman" w:eastAsia="Times New Roman" w:hAnsi="Times New Roman" w:cs="Times New Roman"/>
                <w:sz w:val="24"/>
                <w:szCs w:val="24"/>
                <w:lang w:eastAsia="it-IT"/>
              </w:rPr>
              <w:t xml:space="preserve">to process the personal data only on behalf of the data exporter and in compliance with </w:t>
            </w:r>
            <w:r w:rsidR="006C043E">
              <w:rPr>
                <w:rFonts w:ascii="Times New Roman" w:eastAsia="Times New Roman" w:hAnsi="Times New Roman" w:cs="Times New Roman"/>
                <w:sz w:val="24"/>
                <w:szCs w:val="24"/>
                <w:lang w:eastAsia="it-IT"/>
              </w:rPr>
              <w:t xml:space="preserve">its instructions and the Addendum </w:t>
            </w:r>
            <w:r w:rsidR="009C4B91">
              <w:rPr>
                <w:rFonts w:ascii="Times New Roman" w:eastAsia="Times New Roman" w:hAnsi="Times New Roman" w:cs="Times New Roman"/>
                <w:sz w:val="24"/>
                <w:szCs w:val="24"/>
                <w:lang w:eastAsia="it-IT"/>
              </w:rPr>
              <w:t>and that the persons authorized to process any personal data shall commit themselves to confidentiality or are under the appropriate statutory obligation thereof</w:t>
            </w:r>
            <w:r w:rsidR="00B40A0B" w:rsidRPr="00B40A0B">
              <w:rPr>
                <w:rFonts w:ascii="Times New Roman" w:eastAsia="Times New Roman" w:hAnsi="Times New Roman" w:cs="Times New Roman"/>
                <w:sz w:val="24"/>
                <w:szCs w:val="24"/>
                <w:lang w:eastAsia="it-IT"/>
              </w:rPr>
              <w:t>; if it cannot provide such compliance for whatever reasons, it agrees to inform promptly the data exporter of its inability to comply, in which case the data exporter is entitled to suspend the transfer of data and/or terminate the contract;</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40"/>
        <w:gridCol w:w="899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(b)</w:t>
            </w:r>
          </w:p>
        </w:tc>
        <w:tc>
          <w:tcPr>
            <w:tcW w:w="0" w:type="auto"/>
            <w:hideMark/>
          </w:tcPr>
          <w:p w:rsidR="00B40A0B" w:rsidRPr="00B40A0B" w:rsidRDefault="00B40A0B" w:rsidP="0008380F">
            <w:pPr>
              <w:spacing w:before="100" w:beforeAutospacing="1" w:after="100" w:afterAutospacing="1" w:line="240" w:lineRule="auto"/>
              <w:ind w:left="7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it has no reason to believe that the legislation applicable to it prevents it from fulfilling the instructions received from the data exporter and its obligations under the</w:t>
            </w:r>
            <w:r w:rsidR="00F379E1">
              <w:rPr>
                <w:rFonts w:ascii="Times New Roman" w:eastAsia="Times New Roman" w:hAnsi="Times New Roman" w:cs="Times New Roman"/>
                <w:sz w:val="24"/>
                <w:szCs w:val="24"/>
                <w:lang w:eastAsia="it-IT"/>
              </w:rPr>
              <w:t xml:space="preserve"> GDPR and the</w:t>
            </w:r>
            <w:r w:rsidRPr="00B40A0B">
              <w:rPr>
                <w:rFonts w:ascii="Times New Roman" w:eastAsia="Times New Roman" w:hAnsi="Times New Roman" w:cs="Times New Roman"/>
                <w:sz w:val="24"/>
                <w:szCs w:val="24"/>
                <w:lang w:eastAsia="it-IT"/>
              </w:rPr>
              <w:t xml:space="preserve"> contract and that in the event of a change in this legislation which is likely to have a substantial adverse effect on the warranties and obl</w:t>
            </w:r>
            <w:r w:rsidR="006C043E">
              <w:rPr>
                <w:rFonts w:ascii="Times New Roman" w:eastAsia="Times New Roman" w:hAnsi="Times New Roman" w:cs="Times New Roman"/>
                <w:sz w:val="24"/>
                <w:szCs w:val="24"/>
                <w:lang w:eastAsia="it-IT"/>
              </w:rPr>
              <w:t>igations provided by the Addendum</w:t>
            </w:r>
            <w:r w:rsidRPr="00B40A0B">
              <w:rPr>
                <w:rFonts w:ascii="Times New Roman" w:eastAsia="Times New Roman" w:hAnsi="Times New Roman" w:cs="Times New Roman"/>
                <w:sz w:val="24"/>
                <w:szCs w:val="24"/>
                <w:lang w:eastAsia="it-IT"/>
              </w:rPr>
              <w:t>, it will promptly notify the change to the data exporter as soon as it is aware, in which case the data exporter is entitled to suspend the transfer of data and/or terminate the contract;</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27"/>
        <w:gridCol w:w="901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(c)</w:t>
            </w:r>
          </w:p>
        </w:tc>
        <w:tc>
          <w:tcPr>
            <w:tcW w:w="0" w:type="auto"/>
            <w:hideMark/>
          </w:tcPr>
          <w:p w:rsidR="00B40A0B" w:rsidRPr="00B40A0B" w:rsidRDefault="00B40A0B" w:rsidP="0008380F">
            <w:pPr>
              <w:spacing w:before="100" w:beforeAutospacing="1" w:after="100" w:afterAutospacing="1" w:line="240" w:lineRule="auto"/>
              <w:ind w:left="90"/>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it has imple</w:t>
            </w:r>
            <w:r w:rsidR="006C043E">
              <w:rPr>
                <w:rFonts w:ascii="Times New Roman" w:eastAsia="Times New Roman" w:hAnsi="Times New Roman" w:cs="Times New Roman"/>
                <w:sz w:val="24"/>
                <w:szCs w:val="24"/>
                <w:lang w:eastAsia="it-IT"/>
              </w:rPr>
              <w:t>mented the technical and organiz</w:t>
            </w:r>
            <w:r w:rsidRPr="00B40A0B">
              <w:rPr>
                <w:rFonts w:ascii="Times New Roman" w:eastAsia="Times New Roman" w:hAnsi="Times New Roman" w:cs="Times New Roman"/>
                <w:sz w:val="24"/>
                <w:szCs w:val="24"/>
                <w:lang w:eastAsia="it-IT"/>
              </w:rPr>
              <w:t>ational security measures specified in Appendix 2 before processing the personal data transferred</w:t>
            </w:r>
            <w:r w:rsidR="006C043E">
              <w:rPr>
                <w:rFonts w:ascii="Times New Roman" w:eastAsia="Times New Roman" w:hAnsi="Times New Roman" w:cs="Times New Roman"/>
                <w:sz w:val="24"/>
                <w:szCs w:val="24"/>
                <w:lang w:eastAsia="it-IT"/>
              </w:rPr>
              <w:t xml:space="preserve"> inclu</w:t>
            </w:r>
            <w:r w:rsidR="00AD007A">
              <w:rPr>
                <w:rFonts w:ascii="Times New Roman" w:eastAsia="Times New Roman" w:hAnsi="Times New Roman" w:cs="Times New Roman"/>
                <w:sz w:val="24"/>
                <w:szCs w:val="24"/>
                <w:lang w:eastAsia="it-IT"/>
              </w:rPr>
              <w:t>d</w:t>
            </w:r>
            <w:r w:rsidR="006C043E">
              <w:rPr>
                <w:rFonts w:ascii="Times New Roman" w:eastAsia="Times New Roman" w:hAnsi="Times New Roman" w:cs="Times New Roman"/>
                <w:sz w:val="24"/>
                <w:szCs w:val="24"/>
                <w:lang w:eastAsia="it-IT"/>
              </w:rPr>
              <w:t>ing, as appropriate, the measures refer</w:t>
            </w:r>
            <w:r w:rsidR="00AD007A">
              <w:rPr>
                <w:rFonts w:ascii="Times New Roman" w:eastAsia="Times New Roman" w:hAnsi="Times New Roman" w:cs="Times New Roman"/>
                <w:sz w:val="24"/>
                <w:szCs w:val="24"/>
                <w:lang w:eastAsia="it-IT"/>
              </w:rPr>
              <w:t>r</w:t>
            </w:r>
            <w:r w:rsidR="006C043E">
              <w:rPr>
                <w:rFonts w:ascii="Times New Roman" w:eastAsia="Times New Roman" w:hAnsi="Times New Roman" w:cs="Times New Roman"/>
                <w:sz w:val="24"/>
                <w:szCs w:val="24"/>
                <w:lang w:eastAsia="it-IT"/>
              </w:rPr>
              <w:t>ed to in Article 32(1) of the GDPR and has implement</w:t>
            </w:r>
            <w:r w:rsidR="00AD007A">
              <w:rPr>
                <w:rFonts w:ascii="Times New Roman" w:eastAsia="Times New Roman" w:hAnsi="Times New Roman" w:cs="Times New Roman"/>
                <w:sz w:val="24"/>
                <w:szCs w:val="24"/>
                <w:lang w:eastAsia="it-IT"/>
              </w:rPr>
              <w:t>e</w:t>
            </w:r>
            <w:r w:rsidR="006C043E">
              <w:rPr>
                <w:rFonts w:ascii="Times New Roman" w:eastAsia="Times New Roman" w:hAnsi="Times New Roman" w:cs="Times New Roman"/>
                <w:sz w:val="24"/>
                <w:szCs w:val="24"/>
                <w:lang w:eastAsia="it-IT"/>
              </w:rPr>
              <w:t>d appropriate measures to enable the data exporter to respond to requests from individuals w</w:t>
            </w:r>
            <w:r w:rsidR="00B42C81">
              <w:rPr>
                <w:rFonts w:ascii="Times New Roman" w:eastAsia="Times New Roman" w:hAnsi="Times New Roman" w:cs="Times New Roman"/>
                <w:sz w:val="24"/>
                <w:szCs w:val="24"/>
                <w:lang w:eastAsia="it-IT"/>
              </w:rPr>
              <w:t>h</w:t>
            </w:r>
            <w:r w:rsidR="006C043E">
              <w:rPr>
                <w:rFonts w:ascii="Times New Roman" w:eastAsia="Times New Roman" w:hAnsi="Times New Roman" w:cs="Times New Roman"/>
                <w:sz w:val="24"/>
                <w:szCs w:val="24"/>
                <w:lang w:eastAsia="it-IT"/>
              </w:rPr>
              <w:t>o exercise their rights</w:t>
            </w:r>
            <w:r w:rsidR="00AD007A">
              <w:rPr>
                <w:rFonts w:ascii="Times New Roman" w:eastAsia="Times New Roman" w:hAnsi="Times New Roman" w:cs="Times New Roman"/>
                <w:sz w:val="24"/>
                <w:szCs w:val="24"/>
                <w:lang w:eastAsia="it-IT"/>
              </w:rPr>
              <w:t xml:space="preserve"> under the data protection laws</w:t>
            </w:r>
            <w:r w:rsidRPr="00B40A0B">
              <w:rPr>
                <w:rFonts w:ascii="Times New Roman" w:eastAsia="Times New Roman" w:hAnsi="Times New Roman" w:cs="Times New Roman"/>
                <w:sz w:val="24"/>
                <w:szCs w:val="24"/>
                <w:lang w:eastAsia="it-IT"/>
              </w:rPr>
              <w:t>;</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4648" w:type="pct"/>
        <w:tblCellSpacing w:w="0" w:type="dxa"/>
        <w:tblCellMar>
          <w:left w:w="0" w:type="dxa"/>
          <w:right w:w="0" w:type="dxa"/>
        </w:tblCellMar>
        <w:tblLook w:val="04A0" w:firstRow="1" w:lastRow="0" w:firstColumn="1" w:lastColumn="0" w:noHBand="0" w:noVBand="1"/>
      </w:tblPr>
      <w:tblGrid>
        <w:gridCol w:w="899"/>
        <w:gridCol w:w="8060"/>
      </w:tblGrid>
      <w:tr w:rsidR="00B40A0B" w:rsidRPr="00B40A0B" w:rsidTr="006E5AE0">
        <w:trPr>
          <w:tblCellSpacing w:w="0" w:type="dxa"/>
        </w:trPr>
        <w:tc>
          <w:tcPr>
            <w:tcW w:w="502" w:type="pct"/>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(d)</w:t>
            </w:r>
          </w:p>
        </w:tc>
        <w:tc>
          <w:tcPr>
            <w:tcW w:w="0" w:type="auto"/>
            <w:hideMark/>
          </w:tcPr>
          <w:p w:rsidR="006E5AE0" w:rsidRDefault="00B40A0B" w:rsidP="0008380F">
            <w:pPr>
              <w:spacing w:before="100" w:beforeAutospacing="1" w:after="100" w:afterAutospacing="1" w:line="240" w:lineRule="auto"/>
              <w:ind w:left="75"/>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it will promptly notify the data exporter about:</w:t>
            </w:r>
          </w:p>
          <w:p w:rsidR="00B40A0B" w:rsidRPr="0008380F" w:rsidRDefault="006E5AE0" w:rsidP="0008380F">
            <w:pPr>
              <w:spacing w:before="100" w:beforeAutospacing="1" w:after="100" w:afterAutospacing="1" w:line="240" w:lineRule="auto"/>
              <w:ind w:left="495"/>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any legally binding request for disclosure of the personal data by a law enforcement authority unless otherwise prohibited by law;</w:t>
            </w:r>
          </w:p>
          <w:p w:rsidR="006E5AE0" w:rsidRPr="0008380F" w:rsidRDefault="006E5AE0" w:rsidP="0008380F">
            <w:pPr>
              <w:spacing w:before="100" w:beforeAutospacing="1" w:after="100" w:afterAutospacing="1" w:line="240" w:lineRule="auto"/>
              <w:ind w:left="495"/>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any accidental or unauthorized access; and</w:t>
            </w:r>
          </w:p>
          <w:p w:rsidR="006E5AE0" w:rsidRPr="0008380F" w:rsidRDefault="006E5AE0" w:rsidP="0008380F">
            <w:pPr>
              <w:spacing w:before="100" w:beforeAutospacing="1" w:after="100" w:afterAutospacing="1" w:line="240" w:lineRule="auto"/>
              <w:ind w:left="495"/>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any request received directly from the data subjects without responding to that request, unless it has been otherwise authorized to do so by the data exporter;</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27"/>
        <w:gridCol w:w="901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(e)</w:t>
            </w:r>
          </w:p>
        </w:tc>
        <w:tc>
          <w:tcPr>
            <w:tcW w:w="0" w:type="auto"/>
            <w:hideMark/>
          </w:tcPr>
          <w:p w:rsidR="00B40A0B" w:rsidRPr="00B40A0B" w:rsidRDefault="00B40A0B" w:rsidP="0008380F">
            <w:pPr>
              <w:spacing w:before="100" w:beforeAutospacing="1" w:after="100" w:afterAutospacing="1" w:line="240" w:lineRule="auto"/>
              <w:ind w:left="90"/>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to deal promptly and properly with all inquiries from the data exporter relating to its processing of the personal data subject to the transfer and to abide by the advice of the supervisory authority with regard to the processing of the data transferred;</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00"/>
        <w:gridCol w:w="903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lastRenderedPageBreak/>
              <w:t>(f)</w:t>
            </w:r>
          </w:p>
        </w:tc>
        <w:tc>
          <w:tcPr>
            <w:tcW w:w="0" w:type="auto"/>
            <w:hideMark/>
          </w:tcPr>
          <w:p w:rsidR="00B40A0B" w:rsidRPr="00B40A0B" w:rsidRDefault="00B40A0B" w:rsidP="0008380F">
            <w:pPr>
              <w:spacing w:before="100" w:beforeAutospacing="1" w:after="100" w:afterAutospacing="1" w:line="240" w:lineRule="auto"/>
              <w:ind w:left="120"/>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at the request of the data exporter to submit its data-processing facilities for audit of the processing a</w:t>
            </w:r>
            <w:r w:rsidR="00EB2861">
              <w:rPr>
                <w:rFonts w:ascii="Times New Roman" w:eastAsia="Times New Roman" w:hAnsi="Times New Roman" w:cs="Times New Roman"/>
                <w:sz w:val="24"/>
                <w:szCs w:val="24"/>
                <w:lang w:eastAsia="it-IT"/>
              </w:rPr>
              <w:t>ctivities covered by the Addendum</w:t>
            </w:r>
            <w:r w:rsidRPr="00B40A0B">
              <w:rPr>
                <w:rFonts w:ascii="Times New Roman" w:eastAsia="Times New Roman" w:hAnsi="Times New Roman" w:cs="Times New Roman"/>
                <w:sz w:val="24"/>
                <w:szCs w:val="24"/>
                <w:lang w:eastAsia="it-IT"/>
              </w:rPr>
              <w:t xml:space="preserve">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40"/>
        <w:gridCol w:w="899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(g)</w:t>
            </w:r>
          </w:p>
        </w:tc>
        <w:tc>
          <w:tcPr>
            <w:tcW w:w="0" w:type="auto"/>
            <w:hideMark/>
          </w:tcPr>
          <w:p w:rsidR="00B40A0B" w:rsidRPr="00B40A0B" w:rsidRDefault="00B40A0B" w:rsidP="0008380F">
            <w:pPr>
              <w:spacing w:before="100" w:beforeAutospacing="1" w:after="100" w:afterAutospacing="1" w:line="240" w:lineRule="auto"/>
              <w:ind w:left="7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 xml:space="preserve">to make available to the data subject upon request a copy of the </w:t>
            </w:r>
            <w:r w:rsidR="00EB2861">
              <w:rPr>
                <w:rFonts w:ascii="Times New Roman" w:eastAsia="Times New Roman" w:hAnsi="Times New Roman" w:cs="Times New Roman"/>
                <w:sz w:val="24"/>
                <w:szCs w:val="24"/>
                <w:lang w:eastAsia="it-IT"/>
              </w:rPr>
              <w:t>Addendum</w:t>
            </w:r>
            <w:r w:rsidRPr="00B40A0B">
              <w:rPr>
                <w:rFonts w:ascii="Times New Roman" w:eastAsia="Times New Roman" w:hAnsi="Times New Roman" w:cs="Times New Roman"/>
                <w:sz w:val="24"/>
                <w:szCs w:val="24"/>
                <w:lang w:eastAsia="it-IT"/>
              </w:rPr>
              <w:t>, or any existing contract for sub</w:t>
            </w:r>
            <w:r w:rsidR="00EB2861">
              <w:rPr>
                <w:rFonts w:ascii="Times New Roman" w:eastAsia="Times New Roman" w:hAnsi="Times New Roman" w:cs="Times New Roman"/>
                <w:sz w:val="24"/>
                <w:szCs w:val="24"/>
                <w:lang w:eastAsia="it-IT"/>
              </w:rPr>
              <w:t xml:space="preserve">-processing, unless the Addendum </w:t>
            </w:r>
            <w:r w:rsidRPr="00B40A0B">
              <w:rPr>
                <w:rFonts w:ascii="Times New Roman" w:eastAsia="Times New Roman" w:hAnsi="Times New Roman" w:cs="Times New Roman"/>
                <w:sz w:val="24"/>
                <w:szCs w:val="24"/>
                <w:lang w:eastAsia="it-IT"/>
              </w:rPr>
              <w:t>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40"/>
        <w:gridCol w:w="8998"/>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(h)</w:t>
            </w:r>
          </w:p>
        </w:tc>
        <w:tc>
          <w:tcPr>
            <w:tcW w:w="0" w:type="auto"/>
            <w:hideMark/>
          </w:tcPr>
          <w:p w:rsidR="00B40A0B" w:rsidRPr="00B40A0B" w:rsidRDefault="00B40A0B" w:rsidP="0008380F">
            <w:pPr>
              <w:spacing w:before="100" w:beforeAutospacing="1" w:after="100" w:afterAutospacing="1" w:line="240" w:lineRule="auto"/>
              <w:ind w:left="7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in the event of sub-processing, it has previously informed the data exporter and obtained its prior written consent;</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587"/>
        <w:gridCol w:w="905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(i)</w:t>
            </w:r>
          </w:p>
        </w:tc>
        <w:tc>
          <w:tcPr>
            <w:tcW w:w="0" w:type="auto"/>
            <w:hideMark/>
          </w:tcPr>
          <w:p w:rsidR="00B40A0B" w:rsidRPr="00B40A0B" w:rsidRDefault="00B40A0B" w:rsidP="0008380F">
            <w:pPr>
              <w:spacing w:before="100" w:beforeAutospacing="1" w:after="100" w:afterAutospacing="1" w:line="240" w:lineRule="auto"/>
              <w:ind w:left="13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that the processing services by the sub-processor will be carried out in accordance with Clause 11;</w:t>
            </w:r>
          </w:p>
        </w:tc>
      </w:tr>
    </w:tbl>
    <w:p w:rsidR="00B40A0B" w:rsidRPr="00B40A0B" w:rsidRDefault="00B40A0B" w:rsidP="0008380F">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587"/>
        <w:gridCol w:w="9051"/>
      </w:tblGrid>
      <w:tr w:rsidR="00B40A0B" w:rsidRPr="00B40A0B" w:rsidTr="00B40A0B">
        <w:trPr>
          <w:tblCellSpacing w:w="0" w:type="dxa"/>
        </w:trPr>
        <w:tc>
          <w:tcPr>
            <w:tcW w:w="0" w:type="auto"/>
            <w:hideMark/>
          </w:tcPr>
          <w:p w:rsidR="00B40A0B" w:rsidRPr="0008380F" w:rsidRDefault="00B40A0B" w:rsidP="0008380F">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08380F">
              <w:rPr>
                <w:rFonts w:ascii="Times New Roman" w:eastAsia="Times New Roman" w:hAnsi="Times New Roman" w:cs="Times New Roman"/>
                <w:sz w:val="24"/>
                <w:szCs w:val="24"/>
                <w:lang w:eastAsia="it-IT"/>
              </w:rPr>
              <w:t>(j)</w:t>
            </w:r>
          </w:p>
        </w:tc>
        <w:tc>
          <w:tcPr>
            <w:tcW w:w="0" w:type="auto"/>
            <w:hideMark/>
          </w:tcPr>
          <w:p w:rsidR="009C4B91" w:rsidRPr="00B40A0B" w:rsidRDefault="00B40A0B" w:rsidP="0008380F">
            <w:pPr>
              <w:spacing w:before="100" w:beforeAutospacing="1" w:after="100" w:afterAutospacing="1" w:line="240" w:lineRule="auto"/>
              <w:ind w:left="135"/>
              <w:jc w:val="both"/>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to send promptly a copy of any sub-processor agreemen</w:t>
            </w:r>
            <w:r w:rsidR="00EB2861">
              <w:rPr>
                <w:rFonts w:ascii="Times New Roman" w:eastAsia="Times New Roman" w:hAnsi="Times New Roman" w:cs="Times New Roman"/>
                <w:sz w:val="24"/>
                <w:szCs w:val="24"/>
                <w:lang w:eastAsia="it-IT"/>
              </w:rPr>
              <w:t>t it concludes under the Addendum</w:t>
            </w:r>
            <w:r w:rsidRPr="00B40A0B">
              <w:rPr>
                <w:rFonts w:ascii="Times New Roman" w:eastAsia="Times New Roman" w:hAnsi="Times New Roman" w:cs="Times New Roman"/>
                <w:sz w:val="24"/>
                <w:szCs w:val="24"/>
                <w:lang w:eastAsia="it-IT"/>
              </w:rPr>
              <w:t xml:space="preserve"> to the data exporter</w:t>
            </w:r>
            <w:r w:rsidR="009C4B91">
              <w:rPr>
                <w:rFonts w:ascii="Times New Roman" w:eastAsia="Times New Roman" w:hAnsi="Times New Roman" w:cs="Times New Roman"/>
                <w:sz w:val="24"/>
                <w:szCs w:val="24"/>
                <w:lang w:eastAsia="it-IT"/>
              </w:rPr>
              <w:t>;</w:t>
            </w:r>
          </w:p>
        </w:tc>
      </w:tr>
    </w:tbl>
    <w:p w:rsidR="00B40A0B" w:rsidRPr="00EB2861" w:rsidRDefault="00B40A0B"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EB2861">
        <w:rPr>
          <w:rFonts w:ascii="Times New Roman" w:eastAsia="Times New Roman" w:hAnsi="Times New Roman" w:cs="Times New Roman"/>
          <w:b/>
          <w:sz w:val="24"/>
          <w:szCs w:val="24"/>
          <w:u w:val="single"/>
          <w:lang w:eastAsia="it-IT"/>
        </w:rPr>
        <w:t>Clause 6</w:t>
      </w:r>
      <w:r w:rsidR="00EB2861" w:rsidRPr="00EB2861">
        <w:rPr>
          <w:rFonts w:ascii="Times New Roman" w:eastAsia="Times New Roman" w:hAnsi="Times New Roman" w:cs="Times New Roman"/>
          <w:b/>
          <w:sz w:val="24"/>
          <w:szCs w:val="24"/>
          <w:u w:val="single"/>
          <w:lang w:eastAsia="it-IT"/>
        </w:rPr>
        <w:t>-Liability</w:t>
      </w:r>
      <w:r w:rsidRPr="00EB2861">
        <w:rPr>
          <w:rFonts w:ascii="Times New Roman" w:eastAsia="Times New Roman" w:hAnsi="Times New Roman" w:cs="Times New Roman"/>
          <w:b/>
          <w:sz w:val="24"/>
          <w:szCs w:val="24"/>
          <w:u w:val="single"/>
          <w:lang w:eastAsia="it-IT"/>
        </w:rPr>
        <w:t xml:space="preserve"> </w:t>
      </w: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707F82">
        <w:trPr>
          <w:trHeight w:val="896"/>
          <w:tblCellSpacing w:w="0" w:type="dxa"/>
        </w:trPr>
        <w:tc>
          <w:tcPr>
            <w:tcW w:w="0" w:type="auto"/>
            <w:hideMark/>
          </w:tcPr>
          <w:p w:rsidR="00B40A0B" w:rsidRPr="00B40A0B" w:rsidRDefault="00B40A0B" w:rsidP="00707F82">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707F82" w:rsidRDefault="00B40A0B" w:rsidP="00707F82">
            <w:pPr>
              <w:pStyle w:val="ListParagraph"/>
              <w:numPr>
                <w:ilvl w:val="0"/>
                <w:numId w:val="7"/>
              </w:numPr>
              <w:spacing w:before="100" w:beforeAutospacing="1" w:after="0" w:line="240" w:lineRule="auto"/>
              <w:jc w:val="both"/>
              <w:rPr>
                <w:rFonts w:ascii="Times New Roman" w:eastAsia="Times New Roman" w:hAnsi="Times New Roman" w:cs="Times New Roman"/>
                <w:sz w:val="24"/>
                <w:szCs w:val="24"/>
                <w:lang w:eastAsia="it-IT"/>
              </w:rPr>
            </w:pPr>
            <w:r w:rsidRPr="00707F82">
              <w:rPr>
                <w:rFonts w:ascii="Times New Roman" w:eastAsia="Times New Roman" w:hAnsi="Times New Roman" w:cs="Times New Roman"/>
                <w:sz w:val="24"/>
                <w:szCs w:val="24"/>
                <w:lang w:eastAsia="it-IT"/>
              </w:rPr>
              <w:t>The parties agree that any data subject, who has suffered damage as a result of any breach of the obligations referred to in Clause 3 or in Clause 1</w:t>
            </w:r>
            <w:r w:rsidR="00EB2861" w:rsidRPr="00707F82">
              <w:rPr>
                <w:rFonts w:ascii="Times New Roman" w:eastAsia="Times New Roman" w:hAnsi="Times New Roman" w:cs="Times New Roman"/>
                <w:sz w:val="24"/>
                <w:szCs w:val="24"/>
                <w:lang w:eastAsia="it-IT"/>
              </w:rPr>
              <w:t xml:space="preserve">1 </w:t>
            </w:r>
            <w:r w:rsidRPr="00707F82">
              <w:rPr>
                <w:rFonts w:ascii="Times New Roman" w:eastAsia="Times New Roman" w:hAnsi="Times New Roman" w:cs="Times New Roman"/>
                <w:sz w:val="24"/>
                <w:szCs w:val="24"/>
                <w:lang w:eastAsia="it-IT"/>
              </w:rPr>
              <w:t xml:space="preserve">is entitled to receive compensation from the data </w:t>
            </w:r>
            <w:r w:rsidR="0004411D" w:rsidRPr="00707F82">
              <w:rPr>
                <w:rFonts w:ascii="Times New Roman" w:eastAsia="Times New Roman" w:hAnsi="Times New Roman" w:cs="Times New Roman"/>
                <w:sz w:val="24"/>
                <w:szCs w:val="24"/>
                <w:lang w:eastAsia="it-IT"/>
              </w:rPr>
              <w:t>importer</w:t>
            </w:r>
            <w:r w:rsidRPr="00707F82">
              <w:rPr>
                <w:rFonts w:ascii="Times New Roman" w:eastAsia="Times New Roman" w:hAnsi="Times New Roman" w:cs="Times New Roman"/>
                <w:sz w:val="24"/>
                <w:szCs w:val="24"/>
                <w:lang w:eastAsia="it-IT"/>
              </w:rPr>
              <w:t xml:space="preserve"> for the damage suffered.</w:t>
            </w:r>
          </w:p>
        </w:tc>
      </w:tr>
      <w:tr w:rsidR="00707F82" w:rsidRPr="00B40A0B" w:rsidTr="00B40A0B">
        <w:trPr>
          <w:tblCellSpacing w:w="0" w:type="dxa"/>
        </w:trPr>
        <w:tc>
          <w:tcPr>
            <w:tcW w:w="0" w:type="auto"/>
          </w:tcPr>
          <w:p w:rsidR="00707F82" w:rsidRPr="00B40A0B" w:rsidRDefault="00707F82"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Pr>
          <w:p w:rsidR="00707F82" w:rsidRPr="00B40A0B" w:rsidRDefault="00707F82" w:rsidP="00707F82">
            <w:pPr>
              <w:spacing w:before="100" w:beforeAutospacing="1" w:after="100" w:afterAutospacing="1" w:line="240" w:lineRule="auto"/>
              <w:jc w:val="both"/>
              <w:rPr>
                <w:rFonts w:ascii="Times New Roman" w:eastAsia="Times New Roman" w:hAnsi="Times New Roman" w:cs="Times New Roman"/>
                <w:sz w:val="24"/>
                <w:szCs w:val="24"/>
                <w:lang w:eastAsia="it-IT"/>
              </w:rPr>
            </w:pP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707F82">
        <w:trPr>
          <w:trHeight w:val="2570"/>
          <w:tblCellSpacing w:w="0" w:type="dxa"/>
        </w:trPr>
        <w:tc>
          <w:tcPr>
            <w:tcW w:w="0" w:type="auto"/>
            <w:hideMark/>
          </w:tcPr>
          <w:p w:rsidR="00B40A0B" w:rsidRPr="00B40A0B" w:rsidRDefault="00B40A0B" w:rsidP="00707F82">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707F82" w:rsidRDefault="00B40A0B" w:rsidP="00707F82">
            <w:pPr>
              <w:pStyle w:val="ListParagraph"/>
              <w:numPr>
                <w:ilvl w:val="0"/>
                <w:numId w:val="7"/>
              </w:numPr>
              <w:spacing w:after="0" w:line="240" w:lineRule="auto"/>
              <w:jc w:val="both"/>
              <w:rPr>
                <w:rFonts w:ascii="Times New Roman" w:eastAsia="Times New Roman" w:hAnsi="Times New Roman" w:cs="Times New Roman"/>
                <w:sz w:val="24"/>
                <w:szCs w:val="24"/>
                <w:lang w:eastAsia="it-IT"/>
              </w:rPr>
            </w:pPr>
            <w:r w:rsidRPr="00707F82">
              <w:rPr>
                <w:rFonts w:ascii="Times New Roman" w:eastAsia="Times New Roman" w:hAnsi="Times New Roman" w:cs="Times New Roman"/>
                <w:sz w:val="24"/>
                <w:szCs w:val="24"/>
                <w:lang w:eastAsia="it-IT"/>
              </w:rPr>
              <w:t>If a data subject is not able to bring a claim for compensation in accordance with paragraph 1 against the data exporter, arising out of a breach by the data importer</w:t>
            </w:r>
            <w:r w:rsidR="00EB2861" w:rsidRPr="00707F82">
              <w:rPr>
                <w:rFonts w:ascii="Times New Roman" w:eastAsia="Times New Roman" w:hAnsi="Times New Roman" w:cs="Times New Roman"/>
                <w:sz w:val="24"/>
                <w:szCs w:val="24"/>
                <w:lang w:eastAsia="it-IT"/>
              </w:rPr>
              <w:t xml:space="preserve">, processor or </w:t>
            </w:r>
            <w:r w:rsidR="009F6D64">
              <w:rPr>
                <w:rFonts w:ascii="Times New Roman" w:eastAsia="Times New Roman" w:hAnsi="Times New Roman" w:cs="Times New Roman"/>
                <w:sz w:val="24"/>
                <w:szCs w:val="24"/>
                <w:lang w:eastAsia="it-IT"/>
              </w:rPr>
              <w:t>t</w:t>
            </w:r>
            <w:r w:rsidR="00EB2861" w:rsidRPr="00707F82">
              <w:rPr>
                <w:rFonts w:ascii="Times New Roman" w:eastAsia="Times New Roman" w:hAnsi="Times New Roman" w:cs="Times New Roman"/>
                <w:sz w:val="24"/>
                <w:szCs w:val="24"/>
                <w:lang w:eastAsia="it-IT"/>
              </w:rPr>
              <w:t xml:space="preserve">he data importer’s </w:t>
            </w:r>
            <w:r w:rsidRPr="00707F82">
              <w:rPr>
                <w:rFonts w:ascii="Times New Roman" w:eastAsia="Times New Roman" w:hAnsi="Times New Roman" w:cs="Times New Roman"/>
                <w:sz w:val="24"/>
                <w:szCs w:val="24"/>
                <w:lang w:eastAsia="it-IT"/>
              </w:rPr>
              <w:t xml:space="preserve">sub-processor of any of their obligations referred to in Clause 3 or in Clause 11, because the data </w:t>
            </w:r>
            <w:r w:rsidR="0004411D" w:rsidRPr="00707F82">
              <w:rPr>
                <w:rFonts w:ascii="Times New Roman" w:eastAsia="Times New Roman" w:hAnsi="Times New Roman" w:cs="Times New Roman"/>
                <w:sz w:val="24"/>
                <w:szCs w:val="24"/>
                <w:lang w:eastAsia="it-IT"/>
              </w:rPr>
              <w:t>importer</w:t>
            </w:r>
            <w:r w:rsidRPr="00707F82">
              <w:rPr>
                <w:rFonts w:ascii="Times New Roman" w:eastAsia="Times New Roman" w:hAnsi="Times New Roman" w:cs="Times New Roman"/>
                <w:sz w:val="24"/>
                <w:szCs w:val="24"/>
                <w:lang w:eastAsia="it-IT"/>
              </w:rPr>
              <w:t xml:space="preserve"> has factually disappeared or ceased to exist in law or</w:t>
            </w:r>
            <w:r w:rsidR="00EB2861" w:rsidRPr="00707F82">
              <w:rPr>
                <w:rFonts w:ascii="Times New Roman" w:eastAsia="Times New Roman" w:hAnsi="Times New Roman" w:cs="Times New Roman"/>
                <w:sz w:val="24"/>
                <w:szCs w:val="24"/>
                <w:lang w:eastAsia="it-IT"/>
              </w:rPr>
              <w:t xml:space="preserve"> has become insolvent, the data subject may assert</w:t>
            </w:r>
            <w:r w:rsidRPr="00707F82">
              <w:rPr>
                <w:rFonts w:ascii="Times New Roman" w:eastAsia="Times New Roman" w:hAnsi="Times New Roman" w:cs="Times New Roman"/>
                <w:sz w:val="24"/>
                <w:szCs w:val="24"/>
                <w:lang w:eastAsia="it-IT"/>
              </w:rPr>
              <w:t xml:space="preserve"> a claim against the data </w:t>
            </w:r>
            <w:r w:rsidR="0004411D" w:rsidRPr="00707F82">
              <w:rPr>
                <w:rFonts w:ascii="Times New Roman" w:eastAsia="Times New Roman" w:hAnsi="Times New Roman" w:cs="Times New Roman"/>
                <w:sz w:val="24"/>
                <w:szCs w:val="24"/>
                <w:lang w:eastAsia="it-IT"/>
              </w:rPr>
              <w:t>exporter</w:t>
            </w:r>
            <w:r w:rsidRPr="00707F82">
              <w:rPr>
                <w:rFonts w:ascii="Times New Roman" w:eastAsia="Times New Roman" w:hAnsi="Times New Roman" w:cs="Times New Roman"/>
                <w:sz w:val="24"/>
                <w:szCs w:val="24"/>
                <w:lang w:eastAsia="it-IT"/>
              </w:rPr>
              <w:t xml:space="preserve"> as if it were the data </w:t>
            </w:r>
            <w:r w:rsidR="0004411D" w:rsidRPr="00707F82">
              <w:rPr>
                <w:rFonts w:ascii="Times New Roman" w:eastAsia="Times New Roman" w:hAnsi="Times New Roman" w:cs="Times New Roman"/>
                <w:sz w:val="24"/>
                <w:szCs w:val="24"/>
                <w:lang w:eastAsia="it-IT"/>
              </w:rPr>
              <w:t>importer</w:t>
            </w:r>
            <w:r w:rsidRPr="00707F82">
              <w:rPr>
                <w:rFonts w:ascii="Times New Roman" w:eastAsia="Times New Roman" w:hAnsi="Times New Roman" w:cs="Times New Roman"/>
                <w:sz w:val="24"/>
                <w:szCs w:val="24"/>
                <w:lang w:eastAsia="it-IT"/>
              </w:rPr>
              <w:t xml:space="preserve">, unless any successor entity has assumed the entire legal obligations of the data </w:t>
            </w:r>
            <w:r w:rsidR="0004411D" w:rsidRPr="00707F82">
              <w:rPr>
                <w:rFonts w:ascii="Times New Roman" w:eastAsia="Times New Roman" w:hAnsi="Times New Roman" w:cs="Times New Roman"/>
                <w:sz w:val="24"/>
                <w:szCs w:val="24"/>
                <w:lang w:eastAsia="it-IT"/>
              </w:rPr>
              <w:t>importer</w:t>
            </w:r>
            <w:r w:rsidRPr="00707F82">
              <w:rPr>
                <w:rFonts w:ascii="Times New Roman" w:eastAsia="Times New Roman" w:hAnsi="Times New Roman" w:cs="Times New Roman"/>
                <w:sz w:val="24"/>
                <w:szCs w:val="24"/>
                <w:lang w:eastAsia="it-IT"/>
              </w:rPr>
              <w:t xml:space="preserve"> by contract of by operation of law, in which case the data subject can enforce its rights against such entity.The data importer may not rely on a breach by a sub-processor of its obligations in order to avoid its own liabilities.</w:t>
            </w:r>
          </w:p>
        </w:tc>
      </w:tr>
      <w:tr w:rsidR="00707F82" w:rsidRPr="00B40A0B" w:rsidTr="00B40A0B">
        <w:trPr>
          <w:tblCellSpacing w:w="0" w:type="dxa"/>
        </w:trPr>
        <w:tc>
          <w:tcPr>
            <w:tcW w:w="0" w:type="auto"/>
          </w:tcPr>
          <w:p w:rsidR="00707F82" w:rsidRPr="00B40A0B" w:rsidRDefault="00707F82"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Pr>
          <w:p w:rsidR="00707F82" w:rsidRPr="00B40A0B" w:rsidRDefault="00707F82" w:rsidP="00707F82">
            <w:pPr>
              <w:spacing w:before="100" w:beforeAutospacing="1" w:after="100" w:afterAutospacing="1" w:line="240" w:lineRule="auto"/>
              <w:jc w:val="both"/>
              <w:rPr>
                <w:rFonts w:ascii="Times New Roman" w:eastAsia="Times New Roman" w:hAnsi="Times New Roman" w:cs="Times New Roman"/>
                <w:sz w:val="24"/>
                <w:szCs w:val="24"/>
                <w:lang w:eastAsia="it-IT"/>
              </w:rPr>
            </w:pP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B40A0B" w:rsidRDefault="00B40A0B" w:rsidP="00707F82">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707F82" w:rsidRDefault="00B40A0B" w:rsidP="00707F82">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707F82">
              <w:rPr>
                <w:rFonts w:ascii="Times New Roman" w:eastAsia="Times New Roman" w:hAnsi="Times New Roman" w:cs="Times New Roman"/>
                <w:sz w:val="24"/>
                <w:szCs w:val="24"/>
                <w:lang w:eastAsia="it-IT"/>
              </w:rPr>
              <w:t>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w:t>
            </w:r>
            <w:r w:rsidR="00F659C4" w:rsidRPr="00707F82">
              <w:rPr>
                <w:rFonts w:ascii="Times New Roman" w:eastAsia="Times New Roman" w:hAnsi="Times New Roman" w:cs="Times New Roman"/>
                <w:sz w:val="24"/>
                <w:szCs w:val="24"/>
                <w:lang w:eastAsia="it-IT"/>
              </w:rPr>
              <w:t>ing operations under the Addendum</w:t>
            </w:r>
            <w:r w:rsidRPr="00707F82">
              <w:rPr>
                <w:rFonts w:ascii="Times New Roman" w:eastAsia="Times New Roman" w:hAnsi="Times New Roman" w:cs="Times New Roman"/>
                <w:sz w:val="24"/>
                <w:szCs w:val="24"/>
                <w:lang w:eastAsia="it-IT"/>
              </w:rPr>
              <w:t xml:space="preserve">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w:t>
            </w:r>
            <w:r w:rsidR="00F659C4" w:rsidRPr="00707F82">
              <w:rPr>
                <w:rFonts w:ascii="Times New Roman" w:eastAsia="Times New Roman" w:hAnsi="Times New Roman" w:cs="Times New Roman"/>
                <w:sz w:val="24"/>
                <w:szCs w:val="24"/>
                <w:lang w:eastAsia="it-IT"/>
              </w:rPr>
              <w:t>ing operations under the Addendum</w:t>
            </w:r>
            <w:r w:rsidRPr="00707F82">
              <w:rPr>
                <w:rFonts w:ascii="Times New Roman" w:eastAsia="Times New Roman" w:hAnsi="Times New Roman" w:cs="Times New Roman"/>
                <w:sz w:val="24"/>
                <w:szCs w:val="24"/>
                <w:lang w:eastAsia="it-IT"/>
              </w:rPr>
              <w:t>.</w:t>
            </w:r>
          </w:p>
        </w:tc>
      </w:tr>
    </w:tbl>
    <w:p w:rsidR="00707F82" w:rsidRDefault="00707F82"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p>
    <w:p w:rsidR="00707F82" w:rsidRDefault="00707F82">
      <w:pPr>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br w:type="page"/>
      </w:r>
    </w:p>
    <w:p w:rsidR="00B40A0B" w:rsidRPr="00F659C4" w:rsidRDefault="00F659C4"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F659C4">
        <w:rPr>
          <w:rFonts w:ascii="Times New Roman" w:eastAsia="Times New Roman" w:hAnsi="Times New Roman" w:cs="Times New Roman"/>
          <w:b/>
          <w:sz w:val="24"/>
          <w:szCs w:val="24"/>
          <w:u w:val="single"/>
          <w:lang w:eastAsia="it-IT"/>
        </w:rPr>
        <w:lastRenderedPageBreak/>
        <w:t>Clause 7-</w:t>
      </w:r>
      <w:r w:rsidR="00B40A0B" w:rsidRPr="00F659C4">
        <w:rPr>
          <w:rFonts w:ascii="Times New Roman" w:eastAsia="Times New Roman" w:hAnsi="Times New Roman" w:cs="Times New Roman"/>
          <w:b/>
          <w:sz w:val="24"/>
          <w:szCs w:val="24"/>
          <w:u w:val="single"/>
          <w:lang w:eastAsia="it-IT"/>
        </w:rPr>
        <w:t xml:space="preserve">Mediation and jurisdiction </w:t>
      </w:r>
    </w:p>
    <w:tbl>
      <w:tblPr>
        <w:tblW w:w="5000" w:type="pct"/>
        <w:tblCellSpacing w:w="0" w:type="dxa"/>
        <w:tblCellMar>
          <w:left w:w="0" w:type="dxa"/>
          <w:right w:w="0" w:type="dxa"/>
        </w:tblCellMar>
        <w:tblLook w:val="04A0" w:firstRow="1" w:lastRow="0" w:firstColumn="1" w:lastColumn="0" w:noHBand="0" w:noVBand="1"/>
      </w:tblPr>
      <w:tblGrid>
        <w:gridCol w:w="5"/>
        <w:gridCol w:w="9633"/>
      </w:tblGrid>
      <w:tr w:rsidR="00B40A0B" w:rsidRPr="00B40A0B" w:rsidTr="00707F82">
        <w:trPr>
          <w:trHeight w:val="4748"/>
          <w:tblCellSpacing w:w="0" w:type="dxa"/>
        </w:trPr>
        <w:tc>
          <w:tcPr>
            <w:tcW w:w="0" w:type="auto"/>
            <w:hideMark/>
          </w:tcPr>
          <w:p w:rsidR="00B40A0B" w:rsidRPr="00B40A0B" w:rsidRDefault="00B40A0B" w:rsidP="00707F82">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Default="00B40A0B" w:rsidP="00707F82">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707F82">
              <w:rPr>
                <w:rFonts w:ascii="Times New Roman" w:eastAsia="Times New Roman" w:hAnsi="Times New Roman" w:cs="Times New Roman"/>
                <w:sz w:val="24"/>
                <w:szCs w:val="24"/>
                <w:lang w:eastAsia="it-IT"/>
              </w:rPr>
              <w:t xml:space="preserve">The data </w:t>
            </w:r>
            <w:r w:rsidR="00FA5E6A" w:rsidRPr="00707F82">
              <w:rPr>
                <w:rFonts w:ascii="Times New Roman" w:eastAsia="Times New Roman" w:hAnsi="Times New Roman" w:cs="Times New Roman"/>
                <w:sz w:val="24"/>
                <w:szCs w:val="24"/>
                <w:lang w:eastAsia="it-IT"/>
              </w:rPr>
              <w:t>exporte</w:t>
            </w:r>
            <w:r w:rsidRPr="00707F82">
              <w:rPr>
                <w:rFonts w:ascii="Times New Roman" w:eastAsia="Times New Roman" w:hAnsi="Times New Roman" w:cs="Times New Roman"/>
                <w:sz w:val="24"/>
                <w:szCs w:val="24"/>
                <w:lang w:eastAsia="it-IT"/>
              </w:rPr>
              <w:t>r agrees that if the data subject invokes against it third-party beneficiary rights and/or claims compensati</w:t>
            </w:r>
            <w:r w:rsidR="00F659C4" w:rsidRPr="00707F82">
              <w:rPr>
                <w:rFonts w:ascii="Times New Roman" w:eastAsia="Times New Roman" w:hAnsi="Times New Roman" w:cs="Times New Roman"/>
                <w:sz w:val="24"/>
                <w:szCs w:val="24"/>
                <w:lang w:eastAsia="it-IT"/>
              </w:rPr>
              <w:t>on for damages under the Addendum</w:t>
            </w:r>
            <w:r w:rsidRPr="00707F82">
              <w:rPr>
                <w:rFonts w:ascii="Times New Roman" w:eastAsia="Times New Roman" w:hAnsi="Times New Roman" w:cs="Times New Roman"/>
                <w:sz w:val="24"/>
                <w:szCs w:val="24"/>
                <w:lang w:eastAsia="it-IT"/>
              </w:rPr>
              <w:t xml:space="preserve">, the data </w:t>
            </w:r>
            <w:r w:rsidR="00FA5E6A" w:rsidRPr="00707F82">
              <w:rPr>
                <w:rFonts w:ascii="Times New Roman" w:eastAsia="Times New Roman" w:hAnsi="Times New Roman" w:cs="Times New Roman"/>
                <w:sz w:val="24"/>
                <w:szCs w:val="24"/>
                <w:lang w:eastAsia="it-IT"/>
              </w:rPr>
              <w:t>exporter</w:t>
            </w:r>
            <w:r w:rsidRPr="00707F82">
              <w:rPr>
                <w:rFonts w:ascii="Times New Roman" w:eastAsia="Times New Roman" w:hAnsi="Times New Roman" w:cs="Times New Roman"/>
                <w:sz w:val="24"/>
                <w:szCs w:val="24"/>
                <w:lang w:eastAsia="it-IT"/>
              </w:rPr>
              <w:t xml:space="preserve"> will accept the decision of the data subject:</w:t>
            </w:r>
          </w:p>
          <w:tbl>
            <w:tblPr>
              <w:tblW w:w="10535" w:type="dxa"/>
              <w:tblCellSpacing w:w="0" w:type="dxa"/>
              <w:tblCellMar>
                <w:left w:w="0" w:type="dxa"/>
                <w:right w:w="0" w:type="dxa"/>
              </w:tblCellMar>
              <w:tblLook w:val="04A0" w:firstRow="1" w:lastRow="0" w:firstColumn="1" w:lastColumn="0" w:noHBand="0" w:noVBand="1"/>
            </w:tblPr>
            <w:tblGrid>
              <w:gridCol w:w="1169"/>
              <w:gridCol w:w="9366"/>
            </w:tblGrid>
            <w:tr w:rsidR="00B40A0B" w:rsidRPr="00B40A0B" w:rsidTr="00707F82">
              <w:trPr>
                <w:trHeight w:val="1031"/>
                <w:tblCellSpacing w:w="0" w:type="dxa"/>
              </w:trPr>
              <w:tc>
                <w:tcPr>
                  <w:tcW w:w="555" w:type="pct"/>
                  <w:hideMark/>
                </w:tcPr>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Default="00B40A0B" w:rsidP="00707F82">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707F82">
                    <w:rPr>
                      <w:rFonts w:ascii="Times New Roman" w:eastAsia="Times New Roman" w:hAnsi="Times New Roman" w:cs="Times New Roman"/>
                      <w:sz w:val="24"/>
                      <w:szCs w:val="24"/>
                      <w:lang w:eastAsia="it-IT"/>
                    </w:rPr>
                    <w:t>to refer the dispute to mediation, by an independent person or, where applicable, by the supervisory authority;</w:t>
                  </w:r>
                </w:p>
                <w:p w:rsidR="00707F82" w:rsidRDefault="00707F82" w:rsidP="00707F82">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to refer the dispute to the courts in the Member State in which the data exporter</w:t>
                  </w:r>
                </w:p>
                <w:p w:rsidR="00707F82" w:rsidRPr="00707F82" w:rsidRDefault="00B42C81" w:rsidP="00707F82">
                  <w:pPr>
                    <w:pStyle w:val="ListParagraph"/>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is </w:t>
                  </w:r>
                  <w:r w:rsidR="00707F82">
                    <w:rPr>
                      <w:rFonts w:ascii="Times New Roman" w:eastAsia="Times New Roman" w:hAnsi="Times New Roman" w:cs="Times New Roman"/>
                      <w:sz w:val="24"/>
                      <w:szCs w:val="24"/>
                      <w:lang w:eastAsia="it-IT"/>
                    </w:rPr>
                    <w:t>established.</w:t>
                  </w: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9627"/>
              <w:gridCol w:w="6"/>
            </w:tblGrid>
            <w:tr w:rsidR="00707F82" w:rsidRPr="00B40A0B" w:rsidTr="00707F82">
              <w:trPr>
                <w:tblCellSpacing w:w="0" w:type="dxa"/>
              </w:trPr>
              <w:tc>
                <w:tcPr>
                  <w:tcW w:w="0" w:type="auto"/>
                </w:tcPr>
                <w:tbl>
                  <w:tblPr>
                    <w:tblpPr w:leftFromText="180" w:rightFromText="180" w:vertAnchor="text" w:horzAnchor="margin" w:tblpY="196"/>
                    <w:tblW w:w="4997" w:type="pct"/>
                    <w:tblCellSpacing w:w="0" w:type="dxa"/>
                    <w:tblCellMar>
                      <w:left w:w="0" w:type="dxa"/>
                      <w:right w:w="0" w:type="dxa"/>
                    </w:tblCellMar>
                    <w:tblLook w:val="04A0" w:firstRow="1" w:lastRow="0" w:firstColumn="1" w:lastColumn="0" w:noHBand="0" w:noVBand="1"/>
                  </w:tblPr>
                  <w:tblGrid>
                    <w:gridCol w:w="6"/>
                    <w:gridCol w:w="9615"/>
                  </w:tblGrid>
                  <w:tr w:rsidR="00707F82" w:rsidRPr="00B40A0B" w:rsidTr="00707F82">
                    <w:trPr>
                      <w:trHeight w:val="1175"/>
                      <w:tblCellSpacing w:w="0" w:type="dxa"/>
                    </w:trPr>
                    <w:tc>
                      <w:tcPr>
                        <w:tcW w:w="0" w:type="auto"/>
                        <w:hideMark/>
                      </w:tcPr>
                      <w:p w:rsidR="00707F82" w:rsidRPr="00B40A0B" w:rsidRDefault="00707F82" w:rsidP="00707F82">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707F82" w:rsidRDefault="00707F82" w:rsidP="00707F82">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707F82">
                          <w:rPr>
                            <w:rFonts w:ascii="Times New Roman" w:eastAsia="Times New Roman" w:hAnsi="Times New Roman" w:cs="Times New Roman"/>
                            <w:sz w:val="24"/>
                            <w:szCs w:val="24"/>
                            <w:lang w:eastAsia="it-IT"/>
                          </w:rPr>
                          <w:t>The parties agree that the choice made by the data subject will not prejudice its substantive or procedural rights to seek remedies in accordance with other provisions of U.S., national or international law.</w:t>
                        </w:r>
                      </w:p>
                      <w:p w:rsidR="00707F82" w:rsidRPr="00707F82" w:rsidRDefault="00707F82" w:rsidP="00707F82">
                        <w:pPr>
                          <w:pStyle w:val="ListParagraph"/>
                          <w:spacing w:before="100" w:beforeAutospacing="1" w:after="100" w:afterAutospacing="1" w:line="240" w:lineRule="auto"/>
                          <w:rPr>
                            <w:rFonts w:ascii="Times New Roman" w:eastAsia="Times New Roman" w:hAnsi="Times New Roman" w:cs="Times New Roman"/>
                            <w:sz w:val="24"/>
                            <w:szCs w:val="24"/>
                            <w:lang w:eastAsia="it-IT"/>
                          </w:rPr>
                        </w:pPr>
                      </w:p>
                      <w:p w:rsidR="00707F82" w:rsidRPr="00707F82" w:rsidRDefault="00707F82" w:rsidP="00707F82">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707F82">
                          <w:rPr>
                            <w:rFonts w:ascii="Times New Roman" w:eastAsia="Times New Roman" w:hAnsi="Times New Roman" w:cs="Times New Roman"/>
                            <w:sz w:val="24"/>
                            <w:szCs w:val="24"/>
                            <w:lang w:eastAsia="it-IT"/>
                          </w:rPr>
                          <w:t>Any action brought by the data importer or data exporter against each other arising out of this Addendum must be brought in a court of competent jurisdiction in the Commonwealth of Kentucky, USA, under the laws of the United States and the Commonwealth of Kentucky, as applicable and to the exent those laws are not in conflict with the GDPR.</w:t>
                        </w:r>
                      </w:p>
                    </w:tc>
                  </w:tr>
                </w:tbl>
                <w:p w:rsidR="00B40A0B" w:rsidRPr="00B40A0B" w:rsidRDefault="00B40A0B" w:rsidP="00707F82">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707F82" w:rsidRDefault="00707F82" w:rsidP="00707F82">
                  <w:pPr>
                    <w:spacing w:after="0" w:line="240" w:lineRule="auto"/>
                    <w:rPr>
                      <w:rFonts w:ascii="Times New Roman" w:eastAsia="Times New Roman" w:hAnsi="Times New Roman" w:cs="Times New Roman"/>
                      <w:sz w:val="24"/>
                      <w:szCs w:val="24"/>
                      <w:lang w:eastAsia="it-IT"/>
                    </w:rPr>
                  </w:pPr>
                </w:p>
                <w:p w:rsidR="00707F82" w:rsidRPr="00B40A0B" w:rsidRDefault="00707F82" w:rsidP="00707F82">
                  <w:pPr>
                    <w:spacing w:after="0" w:line="240" w:lineRule="auto"/>
                    <w:rPr>
                      <w:rFonts w:ascii="Times New Roman" w:eastAsia="Times New Roman" w:hAnsi="Times New Roman" w:cs="Times New Roman"/>
                      <w:sz w:val="24"/>
                      <w:szCs w:val="24"/>
                      <w:lang w:eastAsia="it-IT"/>
                    </w:rPr>
                  </w:pPr>
                </w:p>
              </w:tc>
            </w:tr>
          </w:tbl>
          <w:p w:rsidR="00B40A0B" w:rsidRPr="00B40A0B" w:rsidRDefault="00B40A0B" w:rsidP="00B40A0B">
            <w:pPr>
              <w:spacing w:after="0" w:line="240" w:lineRule="auto"/>
              <w:rPr>
                <w:rFonts w:ascii="Times New Roman" w:eastAsia="Times New Roman" w:hAnsi="Times New Roman" w:cs="Times New Roman"/>
                <w:sz w:val="24"/>
                <w:szCs w:val="24"/>
                <w:lang w:eastAsia="it-IT"/>
              </w:rPr>
            </w:pP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p w:rsidR="00B40A0B" w:rsidRPr="00B46F4E" w:rsidRDefault="00B46F4E"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B46F4E">
        <w:rPr>
          <w:rFonts w:ascii="Times New Roman" w:eastAsia="Times New Roman" w:hAnsi="Times New Roman" w:cs="Times New Roman"/>
          <w:b/>
          <w:sz w:val="24"/>
          <w:szCs w:val="24"/>
          <w:u w:val="single"/>
          <w:lang w:eastAsia="it-IT"/>
        </w:rPr>
        <w:t>Clause 8-</w:t>
      </w:r>
      <w:r w:rsidR="00B40A0B" w:rsidRPr="00B46F4E">
        <w:rPr>
          <w:rFonts w:ascii="Times New Roman" w:eastAsia="Times New Roman" w:hAnsi="Times New Roman" w:cs="Times New Roman"/>
          <w:b/>
          <w:sz w:val="24"/>
          <w:szCs w:val="24"/>
          <w:u w:val="single"/>
          <w:lang w:eastAsia="it-IT"/>
        </w:rPr>
        <w:t xml:space="preserve">Cooperation with supervisory authorities </w:t>
      </w: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48770E">
        <w:trPr>
          <w:tblCellSpacing w:w="0" w:type="dxa"/>
        </w:trPr>
        <w:tc>
          <w:tcPr>
            <w:tcW w:w="0" w:type="auto"/>
          </w:tcPr>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48770E" w:rsidRDefault="00B40A0B" w:rsidP="0048770E">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 xml:space="preserve">The data </w:t>
            </w:r>
            <w:r w:rsidR="00FA5E6A" w:rsidRPr="0048770E">
              <w:rPr>
                <w:rFonts w:ascii="Times New Roman" w:eastAsia="Times New Roman" w:hAnsi="Times New Roman" w:cs="Times New Roman"/>
                <w:sz w:val="24"/>
                <w:szCs w:val="24"/>
                <w:lang w:eastAsia="it-IT"/>
              </w:rPr>
              <w:t>importer</w:t>
            </w:r>
            <w:r w:rsidRPr="0048770E">
              <w:rPr>
                <w:rFonts w:ascii="Times New Roman" w:eastAsia="Times New Roman" w:hAnsi="Times New Roman" w:cs="Times New Roman"/>
                <w:sz w:val="24"/>
                <w:szCs w:val="24"/>
                <w:lang w:eastAsia="it-IT"/>
              </w:rPr>
              <w:t xml:space="preserve"> agrees to</w:t>
            </w:r>
            <w:r w:rsidR="00B46F4E" w:rsidRPr="0048770E">
              <w:rPr>
                <w:rFonts w:ascii="Times New Roman" w:eastAsia="Times New Roman" w:hAnsi="Times New Roman" w:cs="Times New Roman"/>
                <w:sz w:val="24"/>
                <w:szCs w:val="24"/>
                <w:lang w:eastAsia="it-IT"/>
              </w:rPr>
              <w:t xml:space="preserve"> deposit a copy of this Addendum</w:t>
            </w:r>
            <w:r w:rsidRPr="0048770E">
              <w:rPr>
                <w:rFonts w:ascii="Times New Roman" w:eastAsia="Times New Roman" w:hAnsi="Times New Roman" w:cs="Times New Roman"/>
                <w:sz w:val="24"/>
                <w:szCs w:val="24"/>
                <w:lang w:eastAsia="it-IT"/>
              </w:rPr>
              <w:t xml:space="preserve"> with the supervisory authority if it so requests or if such deposit is required under th</w:t>
            </w:r>
            <w:r w:rsidR="00B46F4E" w:rsidRPr="0048770E">
              <w:rPr>
                <w:rFonts w:ascii="Times New Roman" w:eastAsia="Times New Roman" w:hAnsi="Times New Roman" w:cs="Times New Roman"/>
                <w:sz w:val="24"/>
                <w:szCs w:val="24"/>
                <w:lang w:eastAsia="it-IT"/>
              </w:rPr>
              <w:t>e GDPR</w:t>
            </w:r>
            <w:r w:rsidRPr="0048770E">
              <w:rPr>
                <w:rFonts w:ascii="Times New Roman" w:eastAsia="Times New Roman" w:hAnsi="Times New Roman" w:cs="Times New Roman"/>
                <w:sz w:val="24"/>
                <w:szCs w:val="24"/>
                <w:lang w:eastAsia="it-IT"/>
              </w:rPr>
              <w:t>.</w:t>
            </w: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48770E" w:rsidRDefault="00B40A0B" w:rsidP="0048770E">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The parties agree that the supervisory authority has the right to conduct an audit of the data importer, and of any sub-processor, which has the same scope and is subject to the same conditions as would apply to an audit of the data exporter under th</w:t>
            </w:r>
            <w:r w:rsidR="00977790" w:rsidRPr="0048770E">
              <w:rPr>
                <w:rFonts w:ascii="Times New Roman" w:eastAsia="Times New Roman" w:hAnsi="Times New Roman" w:cs="Times New Roman"/>
                <w:sz w:val="24"/>
                <w:szCs w:val="24"/>
                <w:lang w:eastAsia="it-IT"/>
              </w:rPr>
              <w:t>e GDPR</w:t>
            </w:r>
            <w:r w:rsidRPr="0048770E">
              <w:rPr>
                <w:rFonts w:ascii="Times New Roman" w:eastAsia="Times New Roman" w:hAnsi="Times New Roman" w:cs="Times New Roman"/>
                <w:sz w:val="24"/>
                <w:szCs w:val="24"/>
                <w:lang w:eastAsia="it-IT"/>
              </w:rPr>
              <w:t>.</w:t>
            </w: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B40A0B" w:rsidRDefault="00B40A0B" w:rsidP="0048770E">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48770E" w:rsidRDefault="00B40A0B" w:rsidP="0048770E">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w:t>
            </w:r>
            <w:r w:rsidR="0048770E" w:rsidRPr="0048770E">
              <w:rPr>
                <w:rFonts w:ascii="Times New Roman" w:eastAsia="Times New Roman" w:hAnsi="Times New Roman" w:cs="Times New Roman"/>
                <w:sz w:val="24"/>
                <w:szCs w:val="24"/>
                <w:lang w:eastAsia="it-IT"/>
              </w:rPr>
              <w:t>easures foreseen in Clause 5(b).</w:t>
            </w:r>
          </w:p>
          <w:p w:rsidR="0048770E" w:rsidRPr="0048770E" w:rsidRDefault="0048770E" w:rsidP="0048770E">
            <w:pPr>
              <w:pStyle w:val="ListParagraph"/>
              <w:spacing w:before="100" w:beforeAutospacing="1" w:after="100" w:afterAutospacing="1" w:line="240" w:lineRule="auto"/>
              <w:jc w:val="both"/>
              <w:rPr>
                <w:rFonts w:ascii="Times New Roman" w:eastAsia="Times New Roman" w:hAnsi="Times New Roman" w:cs="Times New Roman"/>
                <w:sz w:val="24"/>
                <w:szCs w:val="24"/>
                <w:lang w:eastAsia="it-IT"/>
              </w:rPr>
            </w:pPr>
          </w:p>
          <w:p w:rsidR="0048770E" w:rsidRDefault="00977790" w:rsidP="0048770E">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The data importer shall promptly inform the data exporter about any communications between the data importer adn the supervisory authority concerning the personal data-processing services being performed on behalf of the data exporter.</w:t>
            </w:r>
          </w:p>
          <w:p w:rsidR="0048770E" w:rsidRDefault="0048770E" w:rsidP="0048770E">
            <w:pPr>
              <w:pStyle w:val="ListParagraph"/>
              <w:spacing w:after="0" w:line="240" w:lineRule="auto"/>
              <w:ind w:left="0"/>
              <w:jc w:val="both"/>
              <w:rPr>
                <w:rFonts w:ascii="Times New Roman" w:eastAsia="Times New Roman" w:hAnsi="Times New Roman" w:cs="Times New Roman"/>
                <w:sz w:val="24"/>
                <w:szCs w:val="24"/>
                <w:lang w:eastAsia="it-IT"/>
              </w:rPr>
            </w:pPr>
          </w:p>
          <w:p w:rsidR="00977790" w:rsidRPr="0048770E" w:rsidRDefault="00977790" w:rsidP="0048770E">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If requested by data exporter, the data importer shall act as representative of data exporter in t</w:t>
            </w:r>
            <w:r w:rsidR="0048770E" w:rsidRPr="0048770E">
              <w:rPr>
                <w:rFonts w:ascii="Times New Roman" w:eastAsia="Times New Roman" w:hAnsi="Times New Roman" w:cs="Times New Roman"/>
                <w:sz w:val="24"/>
                <w:szCs w:val="24"/>
                <w:lang w:eastAsia="it-IT"/>
              </w:rPr>
              <w:t>he</w:t>
            </w:r>
            <w:r w:rsidRPr="0048770E">
              <w:rPr>
                <w:rFonts w:ascii="Times New Roman" w:eastAsia="Times New Roman" w:hAnsi="Times New Roman" w:cs="Times New Roman"/>
                <w:sz w:val="24"/>
                <w:szCs w:val="24"/>
                <w:lang w:eastAsia="it-IT"/>
              </w:rPr>
              <w:t xml:space="preserve"> European Union pursuant to Article 27 of the GDPR.</w:t>
            </w:r>
          </w:p>
        </w:tc>
      </w:tr>
    </w:tbl>
    <w:p w:rsidR="00C51B4A" w:rsidRPr="00C51B4A" w:rsidRDefault="00C51B4A"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C51B4A">
        <w:rPr>
          <w:rFonts w:ascii="Times New Roman" w:eastAsia="Times New Roman" w:hAnsi="Times New Roman" w:cs="Times New Roman"/>
          <w:b/>
          <w:sz w:val="24"/>
          <w:szCs w:val="24"/>
          <w:u w:val="single"/>
          <w:lang w:eastAsia="it-IT"/>
        </w:rPr>
        <w:t>Clause 9-Governing law</w:t>
      </w:r>
    </w:p>
    <w:p w:rsidR="0048770E" w:rsidRPr="008E4159" w:rsidRDefault="00C51B4A" w:rsidP="008E415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The Addendum </w:t>
      </w:r>
      <w:r w:rsidR="00B40A0B" w:rsidRPr="00B40A0B">
        <w:rPr>
          <w:rFonts w:ascii="Times New Roman" w:eastAsia="Times New Roman" w:hAnsi="Times New Roman" w:cs="Times New Roman"/>
          <w:sz w:val="24"/>
          <w:szCs w:val="24"/>
          <w:lang w:eastAsia="it-IT"/>
        </w:rPr>
        <w:t>sha</w:t>
      </w:r>
      <w:r w:rsidR="00787907">
        <w:rPr>
          <w:rFonts w:ascii="Times New Roman" w:eastAsia="Times New Roman" w:hAnsi="Times New Roman" w:cs="Times New Roman"/>
          <w:sz w:val="24"/>
          <w:szCs w:val="24"/>
          <w:lang w:eastAsia="it-IT"/>
        </w:rPr>
        <w:t xml:space="preserve">ll be governed by </w:t>
      </w:r>
      <w:r w:rsidR="0004411D">
        <w:rPr>
          <w:rFonts w:ascii="Times New Roman" w:eastAsia="Times New Roman" w:hAnsi="Times New Roman" w:cs="Times New Roman"/>
          <w:sz w:val="24"/>
          <w:szCs w:val="24"/>
          <w:lang w:eastAsia="it-IT"/>
        </w:rPr>
        <w:t>the law of</w:t>
      </w:r>
      <w:r>
        <w:rPr>
          <w:rFonts w:ascii="Times New Roman" w:eastAsia="Times New Roman" w:hAnsi="Times New Roman" w:cs="Times New Roman"/>
          <w:sz w:val="24"/>
          <w:szCs w:val="24"/>
          <w:lang w:eastAsia="it-IT"/>
        </w:rPr>
        <w:t xml:space="preserve"> the Commonwealth of Kentucky, USA.</w:t>
      </w:r>
      <w:r w:rsidR="0048770E">
        <w:rPr>
          <w:rFonts w:ascii="Times New Roman" w:eastAsia="Times New Roman" w:hAnsi="Times New Roman" w:cs="Times New Roman"/>
          <w:b/>
          <w:sz w:val="24"/>
          <w:szCs w:val="24"/>
          <w:u w:val="single"/>
          <w:lang w:eastAsia="it-IT"/>
        </w:rPr>
        <w:br w:type="page"/>
      </w:r>
    </w:p>
    <w:p w:rsidR="00B40A0B" w:rsidRPr="00C51B4A" w:rsidRDefault="00C51B4A"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C51B4A">
        <w:rPr>
          <w:rFonts w:ascii="Times New Roman" w:eastAsia="Times New Roman" w:hAnsi="Times New Roman" w:cs="Times New Roman"/>
          <w:b/>
          <w:sz w:val="24"/>
          <w:szCs w:val="24"/>
          <w:u w:val="single"/>
          <w:lang w:eastAsia="it-IT"/>
        </w:rPr>
        <w:lastRenderedPageBreak/>
        <w:t>Clause 10-</w:t>
      </w:r>
      <w:r w:rsidR="00B40A0B" w:rsidRPr="00C51B4A">
        <w:rPr>
          <w:rFonts w:ascii="Times New Roman" w:eastAsia="Times New Roman" w:hAnsi="Times New Roman" w:cs="Times New Roman"/>
          <w:b/>
          <w:sz w:val="24"/>
          <w:szCs w:val="24"/>
          <w:u w:val="single"/>
          <w:lang w:eastAsia="it-IT"/>
        </w:rPr>
        <w:t xml:space="preserve">Variation of the contract </w:t>
      </w:r>
    </w:p>
    <w:p w:rsidR="00B40A0B" w:rsidRPr="00B40A0B" w:rsidRDefault="004D7390" w:rsidP="00B40A0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Because the</w:t>
      </w:r>
      <w:r w:rsidR="00C51B4A">
        <w:rPr>
          <w:rFonts w:ascii="Times New Roman" w:eastAsia="Times New Roman" w:hAnsi="Times New Roman" w:cs="Times New Roman"/>
          <w:sz w:val="24"/>
          <w:szCs w:val="24"/>
          <w:lang w:eastAsia="it-IT"/>
        </w:rPr>
        <w:t xml:space="preserve"> Clauses contained in this Addendum are gene</w:t>
      </w:r>
      <w:r>
        <w:rPr>
          <w:rFonts w:ascii="Times New Roman" w:eastAsia="Times New Roman" w:hAnsi="Times New Roman" w:cs="Times New Roman"/>
          <w:sz w:val="24"/>
          <w:szCs w:val="24"/>
          <w:lang w:eastAsia="it-IT"/>
        </w:rPr>
        <w:t xml:space="preserve">rally mandated by the GDPR, the </w:t>
      </w:r>
      <w:r w:rsidR="00C51B4A">
        <w:rPr>
          <w:rFonts w:ascii="Times New Roman" w:eastAsia="Times New Roman" w:hAnsi="Times New Roman" w:cs="Times New Roman"/>
          <w:sz w:val="24"/>
          <w:szCs w:val="24"/>
          <w:lang w:eastAsia="it-IT"/>
        </w:rPr>
        <w:t>parties agree that they will not revise or modify the Clauses. This does not precl</w:t>
      </w:r>
      <w:r w:rsidR="002042B0">
        <w:rPr>
          <w:rFonts w:ascii="Times New Roman" w:eastAsia="Times New Roman" w:hAnsi="Times New Roman" w:cs="Times New Roman"/>
          <w:sz w:val="24"/>
          <w:szCs w:val="24"/>
          <w:lang w:eastAsia="it-IT"/>
        </w:rPr>
        <w:t xml:space="preserve">ude the parties from adding </w:t>
      </w:r>
      <w:r w:rsidR="00C51B4A">
        <w:rPr>
          <w:rFonts w:ascii="Times New Roman" w:eastAsia="Times New Roman" w:hAnsi="Times New Roman" w:cs="Times New Roman"/>
          <w:sz w:val="24"/>
          <w:szCs w:val="24"/>
          <w:lang w:eastAsia="it-IT"/>
        </w:rPr>
        <w:t xml:space="preserve">clauses on </w:t>
      </w:r>
      <w:r w:rsidR="00B40A0B" w:rsidRPr="00B40A0B">
        <w:rPr>
          <w:rFonts w:ascii="Times New Roman" w:eastAsia="Times New Roman" w:hAnsi="Times New Roman" w:cs="Times New Roman"/>
          <w:sz w:val="24"/>
          <w:szCs w:val="24"/>
          <w:lang w:eastAsia="it-IT"/>
        </w:rPr>
        <w:t>business related issues where required as long as t</w:t>
      </w:r>
      <w:r w:rsidR="00C51B4A">
        <w:rPr>
          <w:rFonts w:ascii="Times New Roman" w:eastAsia="Times New Roman" w:hAnsi="Times New Roman" w:cs="Times New Roman"/>
          <w:sz w:val="24"/>
          <w:szCs w:val="24"/>
          <w:lang w:eastAsia="it-IT"/>
        </w:rPr>
        <w:t>hey do not contradict the Addendum</w:t>
      </w:r>
      <w:r w:rsidR="00B40A0B" w:rsidRPr="00B40A0B">
        <w:rPr>
          <w:rFonts w:ascii="Times New Roman" w:eastAsia="Times New Roman" w:hAnsi="Times New Roman" w:cs="Times New Roman"/>
          <w:sz w:val="24"/>
          <w:szCs w:val="24"/>
          <w:lang w:eastAsia="it-IT"/>
        </w:rPr>
        <w:t>.</w:t>
      </w:r>
    </w:p>
    <w:p w:rsidR="00B40A0B" w:rsidRPr="00C51B4A" w:rsidRDefault="00C51B4A"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C51B4A">
        <w:rPr>
          <w:rFonts w:ascii="Times New Roman" w:eastAsia="Times New Roman" w:hAnsi="Times New Roman" w:cs="Times New Roman"/>
          <w:b/>
          <w:sz w:val="24"/>
          <w:szCs w:val="24"/>
          <w:u w:val="single"/>
          <w:lang w:eastAsia="it-IT"/>
        </w:rPr>
        <w:t>Clause 11-</w:t>
      </w:r>
      <w:r w:rsidR="00B40A0B" w:rsidRPr="00C51B4A">
        <w:rPr>
          <w:rFonts w:ascii="Times New Roman" w:eastAsia="Times New Roman" w:hAnsi="Times New Roman" w:cs="Times New Roman"/>
          <w:b/>
          <w:sz w:val="24"/>
          <w:szCs w:val="24"/>
          <w:u w:val="single"/>
          <w:lang w:eastAsia="it-IT"/>
        </w:rPr>
        <w:t xml:space="preserve">Sub-processing </w:t>
      </w: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48770E" w:rsidRPr="0048770E" w:rsidRDefault="00B40A0B" w:rsidP="0048770E">
            <w:pPr>
              <w:pStyle w:val="ListParagraph"/>
              <w:numPr>
                <w:ilvl w:val="0"/>
                <w:numId w:val="11"/>
              </w:numPr>
              <w:spacing w:after="0"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 xml:space="preserve">The data importer shall not subcontract any of its processing operations performed on behalf of the </w:t>
            </w:r>
            <w:r w:rsidR="00CE7610" w:rsidRPr="0048770E">
              <w:rPr>
                <w:rFonts w:ascii="Times New Roman" w:eastAsia="Times New Roman" w:hAnsi="Times New Roman" w:cs="Times New Roman"/>
                <w:sz w:val="24"/>
                <w:szCs w:val="24"/>
                <w:lang w:eastAsia="it-IT"/>
              </w:rPr>
              <w:t xml:space="preserve">data exporter </w:t>
            </w:r>
            <w:r w:rsidRPr="0048770E">
              <w:rPr>
                <w:rFonts w:ascii="Times New Roman" w:eastAsia="Times New Roman" w:hAnsi="Times New Roman" w:cs="Times New Roman"/>
                <w:sz w:val="24"/>
                <w:szCs w:val="24"/>
                <w:lang w:eastAsia="it-IT"/>
              </w:rPr>
              <w:t>without the prior written cons</w:t>
            </w:r>
            <w:r w:rsidR="00CE7610" w:rsidRPr="0048770E">
              <w:rPr>
                <w:rFonts w:ascii="Times New Roman" w:eastAsia="Times New Roman" w:hAnsi="Times New Roman" w:cs="Times New Roman"/>
                <w:sz w:val="24"/>
                <w:szCs w:val="24"/>
                <w:lang w:eastAsia="it-IT"/>
              </w:rPr>
              <w:t xml:space="preserve">ent of the data exporter unlesss </w:t>
            </w:r>
            <w:r w:rsidRPr="0048770E">
              <w:rPr>
                <w:rFonts w:ascii="Times New Roman" w:eastAsia="Times New Roman" w:hAnsi="Times New Roman" w:cs="Times New Roman"/>
                <w:sz w:val="24"/>
                <w:szCs w:val="24"/>
                <w:lang w:eastAsia="it-IT"/>
              </w:rPr>
              <w:t>a written agreeme</w:t>
            </w:r>
            <w:r w:rsidR="00CE7610" w:rsidRPr="0048770E">
              <w:rPr>
                <w:rFonts w:ascii="Times New Roman" w:eastAsia="Times New Roman" w:hAnsi="Times New Roman" w:cs="Times New Roman"/>
                <w:sz w:val="24"/>
                <w:szCs w:val="24"/>
                <w:lang w:eastAsia="it-IT"/>
              </w:rPr>
              <w:t xml:space="preserve">nt with the sub-processor </w:t>
            </w:r>
            <w:r w:rsidRPr="0048770E">
              <w:rPr>
                <w:rFonts w:ascii="Times New Roman" w:eastAsia="Times New Roman" w:hAnsi="Times New Roman" w:cs="Times New Roman"/>
                <w:sz w:val="24"/>
                <w:szCs w:val="24"/>
                <w:lang w:eastAsia="it-IT"/>
              </w:rPr>
              <w:t>imposes the same obligations on the sub-processor as are imposed on the</w:t>
            </w:r>
            <w:r w:rsidR="00CE7610" w:rsidRPr="0048770E">
              <w:rPr>
                <w:rFonts w:ascii="Times New Roman" w:eastAsia="Times New Roman" w:hAnsi="Times New Roman" w:cs="Times New Roman"/>
                <w:sz w:val="24"/>
                <w:szCs w:val="24"/>
                <w:lang w:eastAsia="it-IT"/>
              </w:rPr>
              <w:t xml:space="preserve"> data importer under the Addendum</w:t>
            </w:r>
            <w:r w:rsidRPr="0048770E">
              <w:rPr>
                <w:rFonts w:ascii="Times New Roman" w:eastAsia="Times New Roman" w:hAnsi="Times New Roman" w:cs="Times New Roman"/>
                <w:sz w:val="24"/>
                <w:szCs w:val="24"/>
                <w:lang w:eastAsia="it-IT"/>
              </w:rPr>
              <w:t>. Where the sub-processor fails to fulfil</w:t>
            </w:r>
            <w:r w:rsidR="00CE7610" w:rsidRPr="0048770E">
              <w:rPr>
                <w:rFonts w:ascii="Times New Roman" w:eastAsia="Times New Roman" w:hAnsi="Times New Roman" w:cs="Times New Roman"/>
                <w:sz w:val="24"/>
                <w:szCs w:val="24"/>
                <w:lang w:eastAsia="it-IT"/>
              </w:rPr>
              <w:t>l</w:t>
            </w:r>
            <w:r w:rsidRPr="0048770E">
              <w:rPr>
                <w:rFonts w:ascii="Times New Roman" w:eastAsia="Times New Roman" w:hAnsi="Times New Roman" w:cs="Times New Roman"/>
                <w:sz w:val="24"/>
                <w:szCs w:val="24"/>
                <w:lang w:eastAsia="it-IT"/>
              </w:rPr>
              <w:t xml:space="preserve"> its data protection obligations under such written agreement the data importer shall remain fully liable to the data exporter for the performance of the sub-processor’s obligations under such agreement.</w:t>
            </w:r>
          </w:p>
          <w:p w:rsidR="0048770E" w:rsidRPr="00B40A0B" w:rsidRDefault="0048770E" w:rsidP="0048770E">
            <w:pPr>
              <w:spacing w:after="0" w:line="240" w:lineRule="auto"/>
              <w:jc w:val="both"/>
              <w:rPr>
                <w:rFonts w:ascii="Times New Roman" w:eastAsia="Times New Roman" w:hAnsi="Times New Roman" w:cs="Times New Roman"/>
                <w:sz w:val="24"/>
                <w:szCs w:val="24"/>
                <w:lang w:eastAsia="it-IT"/>
              </w:rPr>
            </w:pP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48770E" w:rsidRPr="0048770E" w:rsidRDefault="00CE7610" w:rsidP="0048770E">
            <w:pPr>
              <w:pStyle w:val="ListParagraph"/>
              <w:numPr>
                <w:ilvl w:val="0"/>
                <w:numId w:val="11"/>
              </w:numPr>
              <w:spacing w:after="0"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Any</w:t>
            </w:r>
            <w:r w:rsidR="00B40A0B" w:rsidRPr="0048770E">
              <w:rPr>
                <w:rFonts w:ascii="Times New Roman" w:eastAsia="Times New Roman" w:hAnsi="Times New Roman" w:cs="Times New Roman"/>
                <w:sz w:val="24"/>
                <w:szCs w:val="24"/>
                <w:lang w:eastAsia="it-IT"/>
              </w:rPr>
              <w:t xml:space="preserve"> written contract between the data importer and the sub-pro</w:t>
            </w:r>
            <w:r w:rsidRPr="0048770E">
              <w:rPr>
                <w:rFonts w:ascii="Times New Roman" w:eastAsia="Times New Roman" w:hAnsi="Times New Roman" w:cs="Times New Roman"/>
                <w:sz w:val="24"/>
                <w:szCs w:val="24"/>
                <w:lang w:eastAsia="it-IT"/>
              </w:rPr>
              <w:t xml:space="preserve">cessor shall also provide for the same </w:t>
            </w:r>
            <w:r w:rsidR="00B40A0B" w:rsidRPr="0048770E">
              <w:rPr>
                <w:rFonts w:ascii="Times New Roman" w:eastAsia="Times New Roman" w:hAnsi="Times New Roman" w:cs="Times New Roman"/>
                <w:sz w:val="24"/>
                <w:szCs w:val="24"/>
                <w:lang w:eastAsia="it-IT"/>
              </w:rPr>
              <w:t xml:space="preserve">third-party </w:t>
            </w:r>
            <w:r w:rsidRPr="0048770E">
              <w:rPr>
                <w:rFonts w:ascii="Times New Roman" w:eastAsia="Times New Roman" w:hAnsi="Times New Roman" w:cs="Times New Roman"/>
                <w:sz w:val="24"/>
                <w:szCs w:val="24"/>
                <w:lang w:eastAsia="it-IT"/>
              </w:rPr>
              <w:t xml:space="preserve">beneficiary rights in Clause 3 for the data subject to bring a </w:t>
            </w:r>
            <w:r w:rsidR="00B40A0B" w:rsidRPr="0048770E">
              <w:rPr>
                <w:rFonts w:ascii="Times New Roman" w:eastAsia="Times New Roman" w:hAnsi="Times New Roman" w:cs="Times New Roman"/>
                <w:sz w:val="24"/>
                <w:szCs w:val="24"/>
                <w:lang w:eastAsia="it-IT"/>
              </w:rPr>
              <w:t>claim for compensation referred to in paragraph 1 of Clause</w:t>
            </w:r>
            <w:r w:rsidRPr="0048770E">
              <w:rPr>
                <w:rFonts w:ascii="Times New Roman" w:eastAsia="Times New Roman" w:hAnsi="Times New Roman" w:cs="Times New Roman"/>
                <w:sz w:val="24"/>
                <w:szCs w:val="24"/>
                <w:lang w:eastAsia="it-IT"/>
              </w:rPr>
              <w:t xml:space="preserve"> 6 against </w:t>
            </w:r>
            <w:r w:rsidR="00B40A0B" w:rsidRPr="0048770E">
              <w:rPr>
                <w:rFonts w:ascii="Times New Roman" w:eastAsia="Times New Roman" w:hAnsi="Times New Roman" w:cs="Times New Roman"/>
                <w:sz w:val="24"/>
                <w:szCs w:val="24"/>
                <w:lang w:eastAsia="it-IT"/>
              </w:rPr>
              <w:t>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w:t>
            </w:r>
            <w:r w:rsidRPr="0048770E">
              <w:rPr>
                <w:rFonts w:ascii="Times New Roman" w:eastAsia="Times New Roman" w:hAnsi="Times New Roman" w:cs="Times New Roman"/>
                <w:sz w:val="24"/>
                <w:szCs w:val="24"/>
                <w:lang w:eastAsia="it-IT"/>
              </w:rPr>
              <w:t>ing operations under the Addendum</w:t>
            </w:r>
            <w:r w:rsidR="00B40A0B" w:rsidRPr="0048770E">
              <w:rPr>
                <w:rFonts w:ascii="Times New Roman" w:eastAsia="Times New Roman" w:hAnsi="Times New Roman" w:cs="Times New Roman"/>
                <w:sz w:val="24"/>
                <w:szCs w:val="24"/>
                <w:lang w:eastAsia="it-IT"/>
              </w:rPr>
              <w:t>.</w:t>
            </w:r>
          </w:p>
          <w:p w:rsidR="0048770E" w:rsidRPr="00B40A0B" w:rsidRDefault="0048770E" w:rsidP="0048770E">
            <w:pPr>
              <w:spacing w:after="0" w:line="240" w:lineRule="auto"/>
              <w:ind w:left="540"/>
              <w:jc w:val="both"/>
              <w:rPr>
                <w:rFonts w:ascii="Times New Roman" w:eastAsia="Times New Roman" w:hAnsi="Times New Roman" w:cs="Times New Roman"/>
                <w:sz w:val="24"/>
                <w:szCs w:val="24"/>
                <w:lang w:eastAsia="it-IT"/>
              </w:rPr>
            </w:pP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48770E" w:rsidRDefault="00B40A0B" w:rsidP="0048770E">
            <w:pPr>
              <w:pStyle w:val="ListParagraph"/>
              <w:numPr>
                <w:ilvl w:val="0"/>
                <w:numId w:val="11"/>
              </w:numPr>
              <w:spacing w:after="0"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 xml:space="preserve">The provisions relating to data protection aspects for sub-processing of the contract referred to in paragraph 1 shall be governed by the law of the Member State </w:t>
            </w:r>
            <w:r w:rsidR="007169F7" w:rsidRPr="0048770E">
              <w:rPr>
                <w:rFonts w:ascii="Times New Roman" w:eastAsia="Times New Roman" w:hAnsi="Times New Roman" w:cs="Times New Roman"/>
                <w:sz w:val="24"/>
                <w:szCs w:val="24"/>
                <w:lang w:eastAsia="it-IT"/>
              </w:rPr>
              <w:t>applicable to data exporter</w:t>
            </w:r>
            <w:r w:rsidR="0048770E" w:rsidRPr="0048770E">
              <w:rPr>
                <w:rFonts w:ascii="Times New Roman" w:eastAsia="Times New Roman" w:hAnsi="Times New Roman" w:cs="Times New Roman"/>
                <w:sz w:val="24"/>
                <w:szCs w:val="24"/>
                <w:lang w:eastAsia="it-IT"/>
              </w:rPr>
              <w:t>.</w:t>
            </w:r>
          </w:p>
          <w:p w:rsidR="0048770E" w:rsidRPr="00B40A0B" w:rsidRDefault="0048770E" w:rsidP="0048770E">
            <w:pPr>
              <w:spacing w:after="0" w:line="240" w:lineRule="auto"/>
              <w:jc w:val="both"/>
              <w:rPr>
                <w:rFonts w:ascii="Times New Roman" w:eastAsia="Times New Roman" w:hAnsi="Times New Roman" w:cs="Times New Roman"/>
                <w:sz w:val="24"/>
                <w:szCs w:val="24"/>
                <w:lang w:eastAsia="it-IT"/>
              </w:rPr>
            </w:pP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B40A0B" w:rsidRDefault="00B40A0B" w:rsidP="0048770E">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48770E" w:rsidRDefault="00B40A0B" w:rsidP="0048770E">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 xml:space="preserve">The data </w:t>
            </w:r>
            <w:r w:rsidR="00FA5E6A" w:rsidRPr="0048770E">
              <w:rPr>
                <w:rFonts w:ascii="Times New Roman" w:eastAsia="Times New Roman" w:hAnsi="Times New Roman" w:cs="Times New Roman"/>
                <w:sz w:val="24"/>
                <w:szCs w:val="24"/>
                <w:lang w:eastAsia="it-IT"/>
              </w:rPr>
              <w:t>importer</w:t>
            </w:r>
            <w:r w:rsidRPr="0048770E">
              <w:rPr>
                <w:rFonts w:ascii="Times New Roman" w:eastAsia="Times New Roman" w:hAnsi="Times New Roman" w:cs="Times New Roman"/>
                <w:sz w:val="24"/>
                <w:szCs w:val="24"/>
                <w:lang w:eastAsia="it-IT"/>
              </w:rPr>
              <w:t xml:space="preserve"> shall keep a list of sub-processing agreements </w:t>
            </w:r>
            <w:r w:rsidR="007169F7" w:rsidRPr="0048770E">
              <w:rPr>
                <w:rFonts w:ascii="Times New Roman" w:eastAsia="Times New Roman" w:hAnsi="Times New Roman" w:cs="Times New Roman"/>
                <w:sz w:val="24"/>
                <w:szCs w:val="24"/>
                <w:lang w:eastAsia="it-IT"/>
              </w:rPr>
              <w:t xml:space="preserve">and copies of agreements provided </w:t>
            </w:r>
            <w:r w:rsidRPr="0048770E">
              <w:rPr>
                <w:rFonts w:ascii="Times New Roman" w:eastAsia="Times New Roman" w:hAnsi="Times New Roman" w:cs="Times New Roman"/>
                <w:sz w:val="24"/>
                <w:szCs w:val="24"/>
                <w:lang w:eastAsia="it-IT"/>
              </w:rPr>
              <w:t xml:space="preserve">by the data importer pursuant to Clause 5(j), which shall be updated at least once a year. The list shall be available to the data </w:t>
            </w:r>
            <w:r w:rsidR="00FA5E6A" w:rsidRPr="0048770E">
              <w:rPr>
                <w:rFonts w:ascii="Times New Roman" w:eastAsia="Times New Roman" w:hAnsi="Times New Roman" w:cs="Times New Roman"/>
                <w:sz w:val="24"/>
                <w:szCs w:val="24"/>
                <w:lang w:eastAsia="it-IT"/>
              </w:rPr>
              <w:t>importer</w:t>
            </w:r>
            <w:r w:rsidRPr="0048770E">
              <w:rPr>
                <w:rFonts w:ascii="Times New Roman" w:eastAsia="Times New Roman" w:hAnsi="Times New Roman" w:cs="Times New Roman"/>
                <w:sz w:val="24"/>
                <w:szCs w:val="24"/>
                <w:lang w:eastAsia="it-IT"/>
              </w:rPr>
              <w:t xml:space="preserve">’s data protection supervisory </w:t>
            </w:r>
            <w:r w:rsidR="007169F7" w:rsidRPr="0048770E">
              <w:rPr>
                <w:rFonts w:ascii="Times New Roman" w:eastAsia="Times New Roman" w:hAnsi="Times New Roman" w:cs="Times New Roman"/>
                <w:sz w:val="24"/>
                <w:szCs w:val="24"/>
                <w:lang w:eastAsia="it-IT"/>
              </w:rPr>
              <w:t>when required by the GDPR or requested.</w:t>
            </w:r>
          </w:p>
        </w:tc>
      </w:tr>
    </w:tbl>
    <w:p w:rsidR="00B40A0B" w:rsidRPr="007169F7" w:rsidRDefault="007169F7" w:rsidP="00B40A0B">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7169F7">
        <w:rPr>
          <w:rFonts w:ascii="Times New Roman" w:eastAsia="Times New Roman" w:hAnsi="Times New Roman" w:cs="Times New Roman"/>
          <w:b/>
          <w:sz w:val="24"/>
          <w:szCs w:val="24"/>
          <w:u w:val="single"/>
          <w:lang w:eastAsia="it-IT"/>
        </w:rPr>
        <w:t>Clause 12-</w:t>
      </w:r>
      <w:r w:rsidR="00B40A0B" w:rsidRPr="007169F7">
        <w:rPr>
          <w:rFonts w:ascii="Times New Roman" w:eastAsia="Times New Roman" w:hAnsi="Times New Roman" w:cs="Times New Roman"/>
          <w:b/>
          <w:sz w:val="24"/>
          <w:szCs w:val="24"/>
          <w:u w:val="single"/>
          <w:lang w:eastAsia="it-IT"/>
        </w:rPr>
        <w:t xml:space="preserve">Obligation after the termination of personal data-processing services </w:t>
      </w: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B40A0B" w:rsidRPr="00B40A0B" w:rsidTr="00B40A0B">
        <w:trPr>
          <w:tblCellSpacing w:w="0" w:type="dxa"/>
        </w:trPr>
        <w:tc>
          <w:tcPr>
            <w:tcW w:w="0" w:type="auto"/>
            <w:hideMark/>
          </w:tcPr>
          <w:p w:rsidR="00B40A0B" w:rsidRPr="0048770E" w:rsidRDefault="00B40A0B" w:rsidP="0048770E">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B40A0B" w:rsidRPr="0048770E" w:rsidRDefault="00B40A0B" w:rsidP="0048770E">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w:t>
            </w:r>
          </w:p>
          <w:p w:rsidR="00707F82" w:rsidRPr="00B40A0B" w:rsidRDefault="00707F82" w:rsidP="00B40A0B">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B40A0B" w:rsidRPr="00B40A0B" w:rsidRDefault="00B40A0B" w:rsidP="00B40A0B">
      <w:pPr>
        <w:spacing w:after="0" w:line="240" w:lineRule="auto"/>
        <w:rPr>
          <w:rFonts w:ascii="Times New Roman" w:eastAsia="Times New Roman" w:hAnsi="Times New Roman" w:cs="Times New Roman"/>
          <w:vanish/>
          <w:sz w:val="24"/>
          <w:szCs w:val="24"/>
          <w:lang w:eastAsia="it-IT"/>
        </w:rPr>
      </w:pPr>
    </w:p>
    <w:p w:rsidR="00D532F4" w:rsidRDefault="00176BB5">
      <w:r>
        <w:br w:type="page"/>
      </w:r>
    </w:p>
    <w:tbl>
      <w:tblPr>
        <w:tblW w:w="4997" w:type="pct"/>
        <w:tblCellSpacing w:w="0" w:type="dxa"/>
        <w:tblCellMar>
          <w:left w:w="0" w:type="dxa"/>
          <w:right w:w="0" w:type="dxa"/>
        </w:tblCellMar>
        <w:tblLook w:val="04A0" w:firstRow="1" w:lastRow="0" w:firstColumn="1" w:lastColumn="0" w:noHBand="0" w:noVBand="1"/>
      </w:tblPr>
      <w:tblGrid>
        <w:gridCol w:w="6"/>
        <w:gridCol w:w="9626"/>
      </w:tblGrid>
      <w:tr w:rsidR="00707F82" w:rsidRPr="00B40A0B" w:rsidTr="00707F82">
        <w:trPr>
          <w:tblCellSpacing w:w="0" w:type="dxa"/>
        </w:trPr>
        <w:tc>
          <w:tcPr>
            <w:tcW w:w="0" w:type="auto"/>
            <w:hideMark/>
          </w:tcPr>
          <w:p w:rsidR="00707F82" w:rsidRPr="0048770E" w:rsidRDefault="00707F82" w:rsidP="0048770E">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hideMark/>
          </w:tcPr>
          <w:p w:rsidR="00707F82" w:rsidRPr="0048770E" w:rsidRDefault="00707F82" w:rsidP="0048770E">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48770E">
              <w:rPr>
                <w:rFonts w:ascii="Times New Roman" w:eastAsia="Times New Roman" w:hAnsi="Times New Roman" w:cs="Times New Roman"/>
                <w:sz w:val="24"/>
                <w:szCs w:val="24"/>
                <w:lang w:eastAsia="it-IT"/>
              </w:rPr>
              <w:t>The data importer and the sub-processor warrant that upon request of the data exporter and/or of the supervisory authority, it will submit its data-processing facilities for an audit of the measures referred to in paragraph 1.</w:t>
            </w:r>
          </w:p>
          <w:p w:rsidR="00707F82" w:rsidRDefault="00707F82" w:rsidP="00787907">
            <w:pPr>
              <w:spacing w:before="100" w:beforeAutospacing="1" w:after="100" w:afterAutospacing="1" w:line="240" w:lineRule="auto"/>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Clause 13</w:t>
            </w:r>
            <w:r w:rsidRPr="00787907">
              <w:rPr>
                <w:rFonts w:ascii="Times New Roman" w:eastAsia="Times New Roman" w:hAnsi="Times New Roman" w:cs="Times New Roman"/>
                <w:b/>
                <w:sz w:val="24"/>
                <w:szCs w:val="24"/>
                <w:u w:val="single"/>
                <w:lang w:eastAsia="it-IT"/>
              </w:rPr>
              <w:t>-</w:t>
            </w:r>
            <w:r>
              <w:rPr>
                <w:rFonts w:ascii="Times New Roman" w:eastAsia="Times New Roman" w:hAnsi="Times New Roman" w:cs="Times New Roman"/>
                <w:b/>
                <w:sz w:val="24"/>
                <w:szCs w:val="24"/>
                <w:u w:val="single"/>
                <w:lang w:eastAsia="it-IT"/>
              </w:rPr>
              <w:t>Indemnification</w:t>
            </w:r>
          </w:p>
          <w:p w:rsidR="00707F82" w:rsidRPr="00787907" w:rsidRDefault="00707F82" w:rsidP="00787907">
            <w:pPr>
              <w:spacing w:before="100" w:beforeAutospacing="1" w:after="100" w:afterAutospacing="1" w:line="240" w:lineRule="auto"/>
              <w:rPr>
                <w:rFonts w:ascii="Times New Roman" w:eastAsia="Times New Roman" w:hAnsi="Times New Roman" w:cs="Times New Roman"/>
                <w:sz w:val="24"/>
                <w:szCs w:val="24"/>
                <w:lang w:eastAsia="it-IT"/>
              </w:rPr>
            </w:pPr>
            <w:r w:rsidRPr="00787907">
              <w:rPr>
                <w:rFonts w:ascii="Times New Roman" w:eastAsia="Times New Roman" w:hAnsi="Times New Roman" w:cs="Times New Roman"/>
                <w:sz w:val="24"/>
                <w:szCs w:val="24"/>
                <w:lang w:eastAsia="it-IT"/>
              </w:rPr>
              <w:t xml:space="preserve">Data </w:t>
            </w:r>
            <w:r>
              <w:rPr>
                <w:rFonts w:ascii="Times New Roman" w:eastAsia="Times New Roman" w:hAnsi="Times New Roman" w:cs="Times New Roman"/>
                <w:sz w:val="24"/>
                <w:szCs w:val="24"/>
                <w:lang w:eastAsia="it-IT"/>
              </w:rPr>
              <w:t>importer, data processor and subprocessor shall indemnify, defend and hold harmless NKU for any violation of this Addendum adn teh GDPR, including but not limited to, claims filed by ay data subject or supervisory authority arisig out of th epersonal data and any and acosts, damages, expenses, penalalties, fines or other losses incurred.</w:t>
            </w:r>
          </w:p>
          <w:p w:rsidR="00707F82" w:rsidRDefault="00707F82" w:rsidP="00B40A0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Agreed and accepted by:</w:t>
            </w:r>
          </w:p>
          <w:p w:rsidR="00707F82" w:rsidRDefault="00707F82"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w:t>
            </w:r>
          </w:p>
          <w:p w:rsidR="00707F82" w:rsidRDefault="00707F82"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Signature of Data Importer</w:t>
            </w:r>
          </w:p>
          <w:p w:rsidR="00707F82" w:rsidRDefault="00707F82"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Name of Data Importer:</w:t>
            </w:r>
          </w:p>
          <w:p w:rsidR="00707F82" w:rsidRDefault="00707F82"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Title:</w:t>
            </w:r>
          </w:p>
          <w:p w:rsidR="00707F82" w:rsidRDefault="00707F82"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Date:</w:t>
            </w:r>
          </w:p>
          <w:p w:rsidR="00707F82" w:rsidRDefault="00707F82" w:rsidP="00B40A0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Agreed and accepted by Northern Kentucky University:</w:t>
            </w:r>
          </w:p>
          <w:p w:rsidR="00707F82" w:rsidRDefault="00707F82"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w:t>
            </w:r>
          </w:p>
          <w:p w:rsidR="00565069" w:rsidRDefault="00565069"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Signature</w:t>
            </w:r>
          </w:p>
          <w:p w:rsidR="00707F82" w:rsidRDefault="00707F82"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Name:</w:t>
            </w:r>
          </w:p>
          <w:p w:rsidR="00707F82" w:rsidRDefault="00707F82"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Title:</w:t>
            </w:r>
          </w:p>
          <w:p w:rsidR="00707F82" w:rsidRDefault="00707F82" w:rsidP="00176BB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Date:</w:t>
            </w:r>
          </w:p>
          <w:p w:rsidR="00707F82" w:rsidRDefault="00707F82" w:rsidP="00176BB5">
            <w:pPr>
              <w:spacing w:after="0" w:line="240" w:lineRule="auto"/>
              <w:rPr>
                <w:rFonts w:ascii="Times New Roman" w:eastAsia="Times New Roman" w:hAnsi="Times New Roman" w:cs="Times New Roman"/>
                <w:sz w:val="24"/>
                <w:szCs w:val="24"/>
                <w:lang w:eastAsia="it-IT"/>
              </w:rPr>
            </w:pPr>
          </w:p>
          <w:p w:rsidR="00707F82" w:rsidRDefault="00707F82" w:rsidP="00B40A0B">
            <w:pPr>
              <w:spacing w:before="100" w:beforeAutospacing="1" w:after="100" w:afterAutospacing="1" w:line="240" w:lineRule="auto"/>
              <w:rPr>
                <w:rFonts w:ascii="Times New Roman" w:eastAsia="Times New Roman" w:hAnsi="Times New Roman" w:cs="Times New Roman"/>
                <w:sz w:val="24"/>
                <w:szCs w:val="24"/>
                <w:lang w:eastAsia="it-IT"/>
              </w:rPr>
            </w:pPr>
          </w:p>
          <w:p w:rsidR="00707F82" w:rsidRPr="00B40A0B" w:rsidRDefault="00707F82" w:rsidP="00B40A0B">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D532F4" w:rsidRDefault="00D532F4" w:rsidP="00B40A0B">
      <w:pPr>
        <w:spacing w:after="0" w:line="240" w:lineRule="auto"/>
        <w:rPr>
          <w:rFonts w:ascii="Times New Roman" w:eastAsia="Times New Roman" w:hAnsi="Times New Roman" w:cs="Times New Roman"/>
          <w:sz w:val="24"/>
          <w:szCs w:val="24"/>
          <w:lang w:eastAsia="it-IT"/>
        </w:rPr>
      </w:pPr>
    </w:p>
    <w:p w:rsidR="00D532F4" w:rsidRDefault="00D532F4">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B40A0B" w:rsidRPr="00B40A0B" w:rsidRDefault="00B40A0B" w:rsidP="00B40A0B">
      <w:pPr>
        <w:spacing w:after="0" w:line="240" w:lineRule="auto"/>
        <w:rPr>
          <w:rFonts w:ascii="Times New Roman" w:eastAsia="Times New Roman" w:hAnsi="Times New Roman" w:cs="Times New Roman"/>
          <w:sz w:val="24"/>
          <w:szCs w:val="24"/>
          <w:lang w:eastAsia="it-IT"/>
        </w:rPr>
      </w:pPr>
    </w:p>
    <w:p w:rsidR="00B40A0B" w:rsidRPr="00AF7E61" w:rsidRDefault="00B40A0B" w:rsidP="00AF7E61">
      <w:pPr>
        <w:spacing w:before="100" w:beforeAutospacing="1" w:after="100" w:afterAutospacing="1" w:line="240" w:lineRule="auto"/>
        <w:jc w:val="center"/>
        <w:rPr>
          <w:rFonts w:ascii="Times New Roman" w:eastAsia="Times New Roman" w:hAnsi="Times New Roman" w:cs="Times New Roman"/>
          <w:b/>
          <w:sz w:val="24"/>
          <w:szCs w:val="24"/>
          <w:u w:val="single"/>
          <w:lang w:eastAsia="it-IT"/>
        </w:rPr>
      </w:pPr>
      <w:r w:rsidRPr="00AF7E61">
        <w:rPr>
          <w:rFonts w:ascii="Times New Roman" w:eastAsia="Times New Roman" w:hAnsi="Times New Roman" w:cs="Times New Roman"/>
          <w:b/>
          <w:sz w:val="24"/>
          <w:szCs w:val="24"/>
          <w:u w:val="single"/>
          <w:lang w:eastAsia="it-IT"/>
        </w:rPr>
        <w:t>Appendix 1</w:t>
      </w:r>
      <w:r w:rsidR="00176BB5" w:rsidRPr="00AF7E61">
        <w:rPr>
          <w:rFonts w:ascii="Times New Roman" w:eastAsia="Times New Roman" w:hAnsi="Times New Roman" w:cs="Times New Roman"/>
          <w:b/>
          <w:sz w:val="24"/>
          <w:szCs w:val="24"/>
          <w:u w:val="single"/>
          <w:lang w:eastAsia="it-IT"/>
        </w:rPr>
        <w:t xml:space="preserve"> </w:t>
      </w:r>
      <w:r w:rsidRPr="00AF7E61">
        <w:rPr>
          <w:rFonts w:ascii="Times New Roman" w:eastAsia="Times New Roman" w:hAnsi="Times New Roman" w:cs="Times New Roman"/>
          <w:b/>
          <w:sz w:val="24"/>
          <w:szCs w:val="24"/>
          <w:u w:val="single"/>
          <w:lang w:eastAsia="it-IT"/>
        </w:rPr>
        <w:t>to t</w:t>
      </w:r>
      <w:r w:rsidR="00176BB5" w:rsidRPr="00AF7E61">
        <w:rPr>
          <w:rFonts w:ascii="Times New Roman" w:eastAsia="Times New Roman" w:hAnsi="Times New Roman" w:cs="Times New Roman"/>
          <w:b/>
          <w:sz w:val="24"/>
          <w:szCs w:val="24"/>
          <w:u w:val="single"/>
          <w:lang w:eastAsia="it-IT"/>
        </w:rPr>
        <w:t>he Addendum</w:t>
      </w:r>
    </w:p>
    <w:p w:rsidR="00B40A0B" w:rsidRDefault="00B40A0B" w:rsidP="00D532F4">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lang w:eastAsia="it-IT"/>
        </w:rPr>
      </w:pPr>
      <w:r w:rsidRPr="00AF7E61">
        <w:rPr>
          <w:rFonts w:ascii="Times New Roman" w:eastAsia="Times New Roman" w:hAnsi="Times New Roman" w:cs="Times New Roman"/>
          <w:sz w:val="24"/>
          <w:szCs w:val="24"/>
          <w:lang w:eastAsia="it-IT"/>
        </w:rPr>
        <w:t>The data exporter is (please specify briefly your activities relevant to the transfer):</w:t>
      </w:r>
    </w:p>
    <w:p w:rsidR="00D532F4" w:rsidRDefault="00AF7E61" w:rsidP="00D532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The data importer brief description of activities relevant to teh transfer of personal data:</w:t>
      </w:r>
    </w:p>
    <w:p w:rsidR="00D532F4" w:rsidRDefault="00D532F4" w:rsidP="00D532F4">
      <w:pPr>
        <w:pStyle w:val="ListParagraph"/>
        <w:spacing w:line="240" w:lineRule="auto"/>
        <w:rPr>
          <w:rFonts w:ascii="Times New Roman" w:eastAsia="Times New Roman" w:hAnsi="Times New Roman" w:cs="Times New Roman"/>
          <w:sz w:val="24"/>
          <w:szCs w:val="24"/>
          <w:lang w:eastAsia="it-IT"/>
        </w:rPr>
      </w:pPr>
    </w:p>
    <w:p w:rsidR="00AF7E61" w:rsidRDefault="00B40A0B" w:rsidP="00D532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F7E61">
        <w:rPr>
          <w:rFonts w:ascii="Times New Roman" w:eastAsia="Times New Roman" w:hAnsi="Times New Roman" w:cs="Times New Roman"/>
          <w:sz w:val="24"/>
          <w:szCs w:val="24"/>
          <w:lang w:eastAsia="it-IT"/>
        </w:rPr>
        <w:t>The personal data transferred concern the following categories of data subjects (please specify):</w:t>
      </w:r>
    </w:p>
    <w:p w:rsidR="00D532F4" w:rsidRDefault="00D532F4" w:rsidP="00D532F4">
      <w:pPr>
        <w:pStyle w:val="ListParagraph"/>
        <w:spacing w:before="100" w:beforeAutospacing="1" w:after="100" w:afterAutospacing="1" w:line="240" w:lineRule="auto"/>
        <w:rPr>
          <w:rFonts w:ascii="Times New Roman" w:eastAsia="Times New Roman" w:hAnsi="Times New Roman" w:cs="Times New Roman"/>
          <w:sz w:val="24"/>
          <w:szCs w:val="24"/>
          <w:lang w:eastAsia="it-IT"/>
        </w:rPr>
      </w:pPr>
    </w:p>
    <w:p w:rsidR="00AF7E61" w:rsidRDefault="00B40A0B" w:rsidP="00D532F4">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lang w:eastAsia="it-IT"/>
        </w:rPr>
      </w:pPr>
      <w:r w:rsidRPr="00AF7E61">
        <w:rPr>
          <w:rFonts w:ascii="Times New Roman" w:eastAsia="Times New Roman" w:hAnsi="Times New Roman" w:cs="Times New Roman"/>
          <w:sz w:val="24"/>
          <w:szCs w:val="24"/>
          <w:lang w:eastAsia="it-IT"/>
        </w:rPr>
        <w:t>The personal data transferred concern the following categories of data (please specify):</w:t>
      </w:r>
    </w:p>
    <w:p w:rsidR="005E114B" w:rsidRDefault="00B40A0B" w:rsidP="00D532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F7E61">
        <w:rPr>
          <w:rFonts w:ascii="Times New Roman" w:eastAsia="Times New Roman" w:hAnsi="Times New Roman" w:cs="Times New Roman"/>
          <w:sz w:val="24"/>
          <w:szCs w:val="24"/>
          <w:lang w:eastAsia="it-IT"/>
        </w:rPr>
        <w:t>The personal data transferred concern the following special categories of data</w:t>
      </w:r>
      <w:r w:rsidR="00AF7E61">
        <w:rPr>
          <w:rFonts w:ascii="Times New Roman" w:eastAsia="Times New Roman" w:hAnsi="Times New Roman" w:cs="Times New Roman"/>
          <w:sz w:val="24"/>
          <w:szCs w:val="24"/>
          <w:lang w:eastAsia="it-IT"/>
        </w:rPr>
        <w:t xml:space="preserve"> (race, ethnic origin, political opinions, religion, philosophical beliefs, trade union membership, genetic data, biometric data, health, sex life or sexual orientaiton</w:t>
      </w:r>
      <w:r w:rsidRPr="00AF7E61">
        <w:rPr>
          <w:rFonts w:ascii="Times New Roman" w:eastAsia="Times New Roman" w:hAnsi="Times New Roman" w:cs="Times New Roman"/>
          <w:sz w:val="24"/>
          <w:szCs w:val="24"/>
          <w:lang w:eastAsia="it-IT"/>
        </w:rPr>
        <w:t>):</w:t>
      </w:r>
    </w:p>
    <w:p w:rsidR="00D532F4" w:rsidRDefault="00D532F4" w:rsidP="00D532F4">
      <w:pPr>
        <w:pStyle w:val="ListParagraph"/>
        <w:spacing w:before="100" w:beforeAutospacing="1" w:after="100" w:afterAutospacing="1" w:line="240" w:lineRule="auto"/>
        <w:rPr>
          <w:rFonts w:ascii="Times New Roman" w:eastAsia="Times New Roman" w:hAnsi="Times New Roman" w:cs="Times New Roman"/>
          <w:sz w:val="24"/>
          <w:szCs w:val="24"/>
          <w:lang w:eastAsia="it-IT"/>
        </w:rPr>
      </w:pPr>
    </w:p>
    <w:p w:rsidR="00B40A0B" w:rsidRDefault="00B40A0B" w:rsidP="00D532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E114B">
        <w:rPr>
          <w:rFonts w:ascii="Times New Roman" w:eastAsia="Times New Roman" w:hAnsi="Times New Roman" w:cs="Times New Roman"/>
          <w:sz w:val="24"/>
          <w:szCs w:val="24"/>
          <w:lang w:eastAsia="it-IT"/>
        </w:rPr>
        <w:t>The personal data transferred will be subject to the following basic processing activities (please specify):</w:t>
      </w:r>
    </w:p>
    <w:p w:rsidR="00D532F4" w:rsidRDefault="00D532F4" w:rsidP="00D532F4">
      <w:pPr>
        <w:pStyle w:val="ListParagraph"/>
        <w:rPr>
          <w:rFonts w:ascii="Times New Roman" w:eastAsia="Times New Roman" w:hAnsi="Times New Roman" w:cs="Times New Roman"/>
          <w:sz w:val="24"/>
          <w:szCs w:val="24"/>
          <w:lang w:eastAsia="it-IT"/>
        </w:rPr>
      </w:pPr>
    </w:p>
    <w:p w:rsidR="00D532F4" w:rsidRPr="00D532F4" w:rsidRDefault="00D532F4" w:rsidP="00D532F4">
      <w:pPr>
        <w:pStyle w:val="ListParagraph"/>
        <w:rPr>
          <w:rFonts w:ascii="Times New Roman" w:eastAsia="Times New Roman" w:hAnsi="Times New Roman" w:cs="Times New Roman"/>
          <w:sz w:val="24"/>
          <w:szCs w:val="24"/>
          <w:lang w:eastAsia="it-IT"/>
        </w:rPr>
      </w:pPr>
    </w:p>
    <w:p w:rsidR="00D532F4" w:rsidRDefault="00D532F4" w:rsidP="00D532F4">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Agreed and accepted by:</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____________________________________</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Signature of Data Importer</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Name of Data Importer:</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Title:</w:t>
      </w:r>
    </w:p>
    <w:p w:rsid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Date:</w:t>
      </w:r>
    </w:p>
    <w:p w:rsidR="00565069" w:rsidRDefault="00565069" w:rsidP="00D532F4">
      <w:pPr>
        <w:spacing w:before="100" w:beforeAutospacing="1" w:after="100" w:afterAutospacing="1" w:line="240" w:lineRule="auto"/>
        <w:rPr>
          <w:rFonts w:ascii="Times New Roman" w:eastAsia="Times New Roman" w:hAnsi="Times New Roman" w:cs="Times New Roman"/>
          <w:sz w:val="24"/>
          <w:szCs w:val="24"/>
          <w:lang w:eastAsia="it-IT"/>
        </w:rPr>
      </w:pPr>
    </w:p>
    <w:p w:rsidR="00D532F4" w:rsidRPr="00D532F4" w:rsidRDefault="00D532F4" w:rsidP="00D532F4">
      <w:pPr>
        <w:spacing w:before="100" w:beforeAutospacing="1" w:after="100" w:afterAutospacing="1"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Agreed and accepted by Northern Kentucky University:</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____________________________________</w:t>
      </w:r>
    </w:p>
    <w:p w:rsidR="00565069" w:rsidRDefault="00565069" w:rsidP="00D532F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Signature</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Name:</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Title:</w:t>
      </w:r>
    </w:p>
    <w:p w:rsid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Date:</w:t>
      </w:r>
    </w:p>
    <w:p w:rsidR="00B40A0B" w:rsidRPr="00D532F4" w:rsidRDefault="00D532F4" w:rsidP="00D532F4">
      <w:pPr>
        <w:jc w:val="center"/>
        <w:rPr>
          <w:rFonts w:ascii="Times New Roman" w:eastAsia="Times New Roman" w:hAnsi="Times New Roman" w:cs="Times New Roman"/>
          <w:b/>
          <w:sz w:val="24"/>
          <w:szCs w:val="24"/>
          <w:u w:val="single"/>
          <w:lang w:eastAsia="it-IT"/>
        </w:rPr>
      </w:pPr>
      <w:r>
        <w:rPr>
          <w:rFonts w:ascii="Times New Roman" w:eastAsia="Times New Roman" w:hAnsi="Times New Roman" w:cs="Times New Roman"/>
          <w:sz w:val="24"/>
          <w:szCs w:val="24"/>
          <w:lang w:eastAsia="it-IT"/>
        </w:rPr>
        <w:br w:type="page"/>
      </w:r>
      <w:r w:rsidR="00B40A0B" w:rsidRPr="00D532F4">
        <w:rPr>
          <w:rFonts w:ascii="Times New Roman" w:eastAsia="Times New Roman" w:hAnsi="Times New Roman" w:cs="Times New Roman"/>
          <w:b/>
          <w:sz w:val="24"/>
          <w:szCs w:val="24"/>
          <w:u w:val="single"/>
          <w:lang w:eastAsia="it-IT"/>
        </w:rPr>
        <w:t>Appendix 2</w:t>
      </w:r>
      <w:r w:rsidRPr="00D532F4">
        <w:rPr>
          <w:rFonts w:ascii="Times New Roman" w:eastAsia="Times New Roman" w:hAnsi="Times New Roman" w:cs="Times New Roman"/>
          <w:b/>
          <w:sz w:val="24"/>
          <w:szCs w:val="24"/>
          <w:u w:val="single"/>
          <w:lang w:eastAsia="it-IT"/>
        </w:rPr>
        <w:t xml:space="preserve"> to the Addendum</w:t>
      </w:r>
    </w:p>
    <w:p w:rsidR="00B40A0B" w:rsidRPr="00B40A0B" w:rsidRDefault="00B40A0B" w:rsidP="00B40A0B">
      <w:pPr>
        <w:spacing w:before="100" w:beforeAutospacing="1" w:after="100" w:afterAutospacing="1" w:line="240" w:lineRule="auto"/>
        <w:rPr>
          <w:rFonts w:ascii="Times New Roman" w:eastAsia="Times New Roman" w:hAnsi="Times New Roman" w:cs="Times New Roman"/>
          <w:sz w:val="24"/>
          <w:szCs w:val="24"/>
          <w:lang w:eastAsia="it-IT"/>
        </w:rPr>
      </w:pPr>
      <w:r w:rsidRPr="00B40A0B">
        <w:rPr>
          <w:rFonts w:ascii="Times New Roman" w:eastAsia="Times New Roman" w:hAnsi="Times New Roman" w:cs="Times New Roman"/>
          <w:sz w:val="24"/>
          <w:szCs w:val="24"/>
          <w:lang w:eastAsia="it-IT"/>
        </w:rPr>
        <w:t>This Appendix forms part of the Clauses and must be com</w:t>
      </w:r>
      <w:r w:rsidR="00D532F4">
        <w:rPr>
          <w:rFonts w:ascii="Times New Roman" w:eastAsia="Times New Roman" w:hAnsi="Times New Roman" w:cs="Times New Roman"/>
          <w:sz w:val="24"/>
          <w:szCs w:val="24"/>
          <w:lang w:eastAsia="it-IT"/>
        </w:rPr>
        <w:t>pleted and signed by the data importer</w:t>
      </w:r>
      <w:r w:rsidRPr="00B40A0B">
        <w:rPr>
          <w:rFonts w:ascii="Times New Roman" w:eastAsia="Times New Roman" w:hAnsi="Times New Roman" w:cs="Times New Roman"/>
          <w:sz w:val="24"/>
          <w:szCs w:val="24"/>
          <w:lang w:eastAsia="it-IT"/>
        </w:rPr>
        <w:t>.</w:t>
      </w:r>
    </w:p>
    <w:p w:rsidR="00B40A0B" w:rsidRDefault="00D532F4" w:rsidP="00B40A0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The following is a d</w:t>
      </w:r>
      <w:r w:rsidR="00B40A0B" w:rsidRPr="00B40A0B">
        <w:rPr>
          <w:rFonts w:ascii="Times New Roman" w:eastAsia="Times New Roman" w:hAnsi="Times New Roman" w:cs="Times New Roman"/>
          <w:sz w:val="24"/>
          <w:szCs w:val="24"/>
          <w:lang w:eastAsia="it-IT"/>
        </w:rPr>
        <w:t>escript</w:t>
      </w:r>
      <w:r>
        <w:rPr>
          <w:rFonts w:ascii="Times New Roman" w:eastAsia="Times New Roman" w:hAnsi="Times New Roman" w:cs="Times New Roman"/>
          <w:sz w:val="24"/>
          <w:szCs w:val="24"/>
          <w:lang w:eastAsia="it-IT"/>
        </w:rPr>
        <w:t>ion of the technical and organiz</w:t>
      </w:r>
      <w:r w:rsidR="00B40A0B" w:rsidRPr="00B40A0B">
        <w:rPr>
          <w:rFonts w:ascii="Times New Roman" w:eastAsia="Times New Roman" w:hAnsi="Times New Roman" w:cs="Times New Roman"/>
          <w:sz w:val="24"/>
          <w:szCs w:val="24"/>
          <w:lang w:eastAsia="it-IT"/>
        </w:rPr>
        <w:t xml:space="preserve">ational security measures implemented by the data importer in accordance with </w:t>
      </w:r>
      <w:r>
        <w:rPr>
          <w:rFonts w:ascii="Times New Roman" w:eastAsia="Times New Roman" w:hAnsi="Times New Roman" w:cs="Times New Roman"/>
          <w:sz w:val="24"/>
          <w:szCs w:val="24"/>
          <w:lang w:eastAsia="it-IT"/>
        </w:rPr>
        <w:t>Clauses 4(d) and 5(c)</w:t>
      </w:r>
      <w:r w:rsidR="00B40A0B" w:rsidRPr="00B40A0B">
        <w:rPr>
          <w:rFonts w:ascii="Times New Roman" w:eastAsia="Times New Roman" w:hAnsi="Times New Roman" w:cs="Times New Roman"/>
          <w:sz w:val="24"/>
          <w:szCs w:val="24"/>
          <w:lang w:eastAsia="it-IT"/>
        </w:rPr>
        <w:t xml:space="preserve">: </w:t>
      </w:r>
    </w:p>
    <w:p w:rsidR="00D532F4" w:rsidRDefault="00D532F4" w:rsidP="00B40A0B">
      <w:pPr>
        <w:spacing w:before="100" w:beforeAutospacing="1" w:after="100" w:afterAutospacing="1" w:line="240" w:lineRule="auto"/>
        <w:rPr>
          <w:rFonts w:ascii="Times New Roman" w:eastAsia="Times New Roman" w:hAnsi="Times New Roman" w:cs="Times New Roman"/>
          <w:sz w:val="24"/>
          <w:szCs w:val="24"/>
          <w:lang w:eastAsia="it-IT"/>
        </w:rPr>
      </w:pPr>
    </w:p>
    <w:p w:rsidR="00D532F4" w:rsidRDefault="00D532F4" w:rsidP="00B40A0B">
      <w:pPr>
        <w:spacing w:before="100" w:beforeAutospacing="1" w:after="100" w:afterAutospacing="1" w:line="240" w:lineRule="auto"/>
        <w:rPr>
          <w:rFonts w:ascii="Times New Roman" w:eastAsia="Times New Roman" w:hAnsi="Times New Roman" w:cs="Times New Roman"/>
          <w:sz w:val="24"/>
          <w:szCs w:val="24"/>
          <w:lang w:eastAsia="it-IT"/>
        </w:rPr>
      </w:pPr>
    </w:p>
    <w:p w:rsidR="00D532F4" w:rsidRDefault="00D532F4" w:rsidP="00B40A0B">
      <w:pPr>
        <w:spacing w:before="100" w:beforeAutospacing="1" w:after="100" w:afterAutospacing="1" w:line="240" w:lineRule="auto"/>
        <w:rPr>
          <w:rFonts w:ascii="Times New Roman" w:eastAsia="Times New Roman" w:hAnsi="Times New Roman" w:cs="Times New Roman"/>
          <w:sz w:val="24"/>
          <w:szCs w:val="24"/>
          <w:lang w:eastAsia="it-IT"/>
        </w:rPr>
      </w:pPr>
    </w:p>
    <w:p w:rsidR="00D532F4" w:rsidRDefault="00D532F4" w:rsidP="00B40A0B">
      <w:pPr>
        <w:spacing w:before="100" w:beforeAutospacing="1" w:after="100" w:afterAutospacing="1" w:line="240" w:lineRule="auto"/>
        <w:rPr>
          <w:rFonts w:ascii="Times New Roman" w:eastAsia="Times New Roman" w:hAnsi="Times New Roman" w:cs="Times New Roman"/>
          <w:sz w:val="24"/>
          <w:szCs w:val="24"/>
          <w:lang w:eastAsia="it-IT"/>
        </w:rPr>
      </w:pPr>
    </w:p>
    <w:p w:rsidR="00D532F4" w:rsidRPr="00B40A0B" w:rsidRDefault="00D532F4" w:rsidP="00B40A0B">
      <w:pPr>
        <w:spacing w:before="100" w:beforeAutospacing="1" w:after="100" w:afterAutospacing="1" w:line="240" w:lineRule="auto"/>
        <w:rPr>
          <w:rFonts w:ascii="Times New Roman" w:eastAsia="Times New Roman" w:hAnsi="Times New Roman" w:cs="Times New Roman"/>
          <w:sz w:val="24"/>
          <w:szCs w:val="24"/>
          <w:lang w:eastAsia="it-IT"/>
        </w:rPr>
      </w:pPr>
    </w:p>
    <w:p w:rsid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Agreed and accepted by:</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________________________________</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Signature of Data Importer</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Name of Data Importer:</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Title:</w:t>
      </w:r>
    </w:p>
    <w:p w:rsidR="00D532F4" w:rsidRPr="00D532F4" w:rsidRDefault="00D532F4" w:rsidP="00D532F4">
      <w:pPr>
        <w:spacing w:after="0" w:line="240" w:lineRule="auto"/>
        <w:rPr>
          <w:rFonts w:ascii="Times New Roman" w:eastAsia="Times New Roman" w:hAnsi="Times New Roman" w:cs="Times New Roman"/>
          <w:sz w:val="24"/>
          <w:szCs w:val="24"/>
          <w:lang w:eastAsia="it-IT"/>
        </w:rPr>
      </w:pPr>
      <w:r w:rsidRPr="00D532F4">
        <w:rPr>
          <w:rFonts w:ascii="Times New Roman" w:eastAsia="Times New Roman" w:hAnsi="Times New Roman" w:cs="Times New Roman"/>
          <w:sz w:val="24"/>
          <w:szCs w:val="24"/>
          <w:lang w:eastAsia="it-IT"/>
        </w:rPr>
        <w:t>Date:</w:t>
      </w:r>
    </w:p>
    <w:p w:rsidR="00F3130A" w:rsidRDefault="00F3130A" w:rsidP="00F3130A">
      <w:pPr>
        <w:spacing w:after="0" w:line="240" w:lineRule="auto"/>
        <w:rPr>
          <w:rFonts w:ascii="Times New Roman" w:eastAsia="Times New Roman" w:hAnsi="Times New Roman" w:cs="Times New Roman"/>
          <w:sz w:val="24"/>
          <w:szCs w:val="24"/>
          <w:lang w:eastAsia="it-IT"/>
        </w:rPr>
      </w:pPr>
    </w:p>
    <w:sectPr w:rsidR="00F3130A" w:rsidSect="004D6B36">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64" w:rsidRDefault="00CE0C64" w:rsidP="004D6B36">
      <w:pPr>
        <w:spacing w:after="0" w:line="240" w:lineRule="auto"/>
      </w:pPr>
      <w:r>
        <w:separator/>
      </w:r>
    </w:p>
  </w:endnote>
  <w:endnote w:type="continuationSeparator" w:id="0">
    <w:p w:rsidR="00CE0C64" w:rsidRDefault="00CE0C64" w:rsidP="004D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36" w:rsidRDefault="004D6B3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A5612">
      <w:rPr>
        <w:caps/>
        <w:noProof/>
        <w:color w:val="4F81BD" w:themeColor="accent1"/>
      </w:rPr>
      <w:t>4</w:t>
    </w:r>
    <w:r>
      <w:rPr>
        <w:caps/>
        <w:noProof/>
        <w:color w:val="4F81BD" w:themeColor="accent1"/>
      </w:rPr>
      <w:fldChar w:fldCharType="end"/>
    </w:r>
  </w:p>
  <w:p w:rsidR="004D6B36" w:rsidRDefault="004D6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64" w:rsidRDefault="00CE0C64" w:rsidP="004D6B36">
      <w:pPr>
        <w:spacing w:after="0" w:line="240" w:lineRule="auto"/>
      </w:pPr>
      <w:r>
        <w:separator/>
      </w:r>
    </w:p>
  </w:footnote>
  <w:footnote w:type="continuationSeparator" w:id="0">
    <w:p w:rsidR="00CE0C64" w:rsidRDefault="00CE0C64" w:rsidP="004D6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6B7"/>
    <w:multiLevelType w:val="hybridMultilevel"/>
    <w:tmpl w:val="3454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360E0"/>
    <w:multiLevelType w:val="hybridMultilevel"/>
    <w:tmpl w:val="3AE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A3485"/>
    <w:multiLevelType w:val="hybridMultilevel"/>
    <w:tmpl w:val="3DD20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24F89"/>
    <w:multiLevelType w:val="hybridMultilevel"/>
    <w:tmpl w:val="0A3AB538"/>
    <w:lvl w:ilvl="0" w:tplc="1E82E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2681F"/>
    <w:multiLevelType w:val="hybridMultilevel"/>
    <w:tmpl w:val="94F641F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CB71750"/>
    <w:multiLevelType w:val="hybridMultilevel"/>
    <w:tmpl w:val="B3B22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4D0D"/>
    <w:multiLevelType w:val="hybridMultilevel"/>
    <w:tmpl w:val="495002CE"/>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15:restartNumberingAfterBreak="0">
    <w:nsid w:val="427E0D40"/>
    <w:multiLevelType w:val="hybridMultilevel"/>
    <w:tmpl w:val="1B560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A31A2"/>
    <w:multiLevelType w:val="hybridMultilevel"/>
    <w:tmpl w:val="9176D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47F3B"/>
    <w:multiLevelType w:val="hybridMultilevel"/>
    <w:tmpl w:val="A3101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F275C"/>
    <w:multiLevelType w:val="hybridMultilevel"/>
    <w:tmpl w:val="4B74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025F9"/>
    <w:multiLevelType w:val="hybridMultilevel"/>
    <w:tmpl w:val="5670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B4D23"/>
    <w:multiLevelType w:val="hybridMultilevel"/>
    <w:tmpl w:val="CFFA2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C1DEF"/>
    <w:multiLevelType w:val="hybridMultilevel"/>
    <w:tmpl w:val="F496C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1"/>
  </w:num>
  <w:num w:numId="5">
    <w:abstractNumId w:val="5"/>
  </w:num>
  <w:num w:numId="6">
    <w:abstractNumId w:val="6"/>
  </w:num>
  <w:num w:numId="7">
    <w:abstractNumId w:val="7"/>
  </w:num>
  <w:num w:numId="8">
    <w:abstractNumId w:val="0"/>
  </w:num>
  <w:num w:numId="9">
    <w:abstractNumId w:val="3"/>
  </w:num>
  <w:num w:numId="10">
    <w:abstractNumId w:val="12"/>
  </w:num>
  <w:num w:numId="11">
    <w:abstractNumId w:val="4"/>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F3"/>
    <w:rsid w:val="0004411D"/>
    <w:rsid w:val="000601DD"/>
    <w:rsid w:val="0008380F"/>
    <w:rsid w:val="000A0981"/>
    <w:rsid w:val="00100CF6"/>
    <w:rsid w:val="0013613D"/>
    <w:rsid w:val="00176BB5"/>
    <w:rsid w:val="001A72D4"/>
    <w:rsid w:val="001D0CFF"/>
    <w:rsid w:val="001D1E0A"/>
    <w:rsid w:val="001E1837"/>
    <w:rsid w:val="001E24E0"/>
    <w:rsid w:val="001F21F6"/>
    <w:rsid w:val="001F2C4D"/>
    <w:rsid w:val="002042B0"/>
    <w:rsid w:val="00225030"/>
    <w:rsid w:val="00243536"/>
    <w:rsid w:val="00292104"/>
    <w:rsid w:val="002A595E"/>
    <w:rsid w:val="002B6786"/>
    <w:rsid w:val="002E3CC2"/>
    <w:rsid w:val="002F1D30"/>
    <w:rsid w:val="0030165D"/>
    <w:rsid w:val="00327E10"/>
    <w:rsid w:val="0033112D"/>
    <w:rsid w:val="00374523"/>
    <w:rsid w:val="003835B8"/>
    <w:rsid w:val="003938F3"/>
    <w:rsid w:val="003A50EB"/>
    <w:rsid w:val="003A751A"/>
    <w:rsid w:val="003C4EE7"/>
    <w:rsid w:val="003D06B1"/>
    <w:rsid w:val="003E0CD9"/>
    <w:rsid w:val="003E30AE"/>
    <w:rsid w:val="003E4554"/>
    <w:rsid w:val="003F08C4"/>
    <w:rsid w:val="00413B3A"/>
    <w:rsid w:val="00457C0A"/>
    <w:rsid w:val="0048770E"/>
    <w:rsid w:val="0049212B"/>
    <w:rsid w:val="004A477C"/>
    <w:rsid w:val="004B6AEF"/>
    <w:rsid w:val="004D07F9"/>
    <w:rsid w:val="004D19CE"/>
    <w:rsid w:val="004D6B36"/>
    <w:rsid w:val="004D7390"/>
    <w:rsid w:val="00511FBE"/>
    <w:rsid w:val="00532C9B"/>
    <w:rsid w:val="00565069"/>
    <w:rsid w:val="00566533"/>
    <w:rsid w:val="005E114B"/>
    <w:rsid w:val="005F2140"/>
    <w:rsid w:val="006238B1"/>
    <w:rsid w:val="00631182"/>
    <w:rsid w:val="00631BD8"/>
    <w:rsid w:val="00651843"/>
    <w:rsid w:val="00670D73"/>
    <w:rsid w:val="006A17E0"/>
    <w:rsid w:val="006A71BD"/>
    <w:rsid w:val="006C043E"/>
    <w:rsid w:val="006E5AE0"/>
    <w:rsid w:val="00707F82"/>
    <w:rsid w:val="007169F7"/>
    <w:rsid w:val="00784F06"/>
    <w:rsid w:val="00787907"/>
    <w:rsid w:val="007936FD"/>
    <w:rsid w:val="007A35DD"/>
    <w:rsid w:val="007B5246"/>
    <w:rsid w:val="007C4601"/>
    <w:rsid w:val="007E7DFF"/>
    <w:rsid w:val="00821EF2"/>
    <w:rsid w:val="00824407"/>
    <w:rsid w:val="008268C6"/>
    <w:rsid w:val="00861CFF"/>
    <w:rsid w:val="008B4A24"/>
    <w:rsid w:val="008D09A2"/>
    <w:rsid w:val="008E4159"/>
    <w:rsid w:val="00912407"/>
    <w:rsid w:val="0094427B"/>
    <w:rsid w:val="00977790"/>
    <w:rsid w:val="009B5AAB"/>
    <w:rsid w:val="009C4B91"/>
    <w:rsid w:val="009C5396"/>
    <w:rsid w:val="009D1649"/>
    <w:rsid w:val="009F6D64"/>
    <w:rsid w:val="00A035C7"/>
    <w:rsid w:val="00A044F3"/>
    <w:rsid w:val="00A3187D"/>
    <w:rsid w:val="00A862B9"/>
    <w:rsid w:val="00A96E69"/>
    <w:rsid w:val="00AB38E8"/>
    <w:rsid w:val="00AC69CD"/>
    <w:rsid w:val="00AD007A"/>
    <w:rsid w:val="00AD0AA8"/>
    <w:rsid w:val="00AE3D02"/>
    <w:rsid w:val="00AF7E61"/>
    <w:rsid w:val="00B20FB4"/>
    <w:rsid w:val="00B219FD"/>
    <w:rsid w:val="00B26D2B"/>
    <w:rsid w:val="00B3490F"/>
    <w:rsid w:val="00B40A0B"/>
    <w:rsid w:val="00B42C81"/>
    <w:rsid w:val="00B46F4E"/>
    <w:rsid w:val="00B543FE"/>
    <w:rsid w:val="00B625A6"/>
    <w:rsid w:val="00B75BD6"/>
    <w:rsid w:val="00BA30BA"/>
    <w:rsid w:val="00BA3A08"/>
    <w:rsid w:val="00BC6F9F"/>
    <w:rsid w:val="00BD3EDA"/>
    <w:rsid w:val="00BF1D74"/>
    <w:rsid w:val="00C51B4A"/>
    <w:rsid w:val="00C74150"/>
    <w:rsid w:val="00C914FA"/>
    <w:rsid w:val="00C94910"/>
    <w:rsid w:val="00CC301D"/>
    <w:rsid w:val="00CE0C64"/>
    <w:rsid w:val="00CE2472"/>
    <w:rsid w:val="00CE7610"/>
    <w:rsid w:val="00D07B52"/>
    <w:rsid w:val="00D20346"/>
    <w:rsid w:val="00D22545"/>
    <w:rsid w:val="00D532F4"/>
    <w:rsid w:val="00DA5612"/>
    <w:rsid w:val="00DC77E7"/>
    <w:rsid w:val="00DE0078"/>
    <w:rsid w:val="00E041AE"/>
    <w:rsid w:val="00E12FBE"/>
    <w:rsid w:val="00E147EA"/>
    <w:rsid w:val="00E242A6"/>
    <w:rsid w:val="00E572FD"/>
    <w:rsid w:val="00E636DD"/>
    <w:rsid w:val="00E654AA"/>
    <w:rsid w:val="00E73A09"/>
    <w:rsid w:val="00EA2129"/>
    <w:rsid w:val="00EB2861"/>
    <w:rsid w:val="00ED6644"/>
    <w:rsid w:val="00EF2293"/>
    <w:rsid w:val="00F3130A"/>
    <w:rsid w:val="00F326B9"/>
    <w:rsid w:val="00F379E1"/>
    <w:rsid w:val="00F659C4"/>
    <w:rsid w:val="00FA5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0758"/>
  <w15:docId w15:val="{E991F1F7-2DD2-45BB-806F-3B91DB87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grseq-1">
    <w:name w:val="ti-grseq-1"/>
    <w:basedOn w:val="Normal"/>
    <w:rsid w:val="00B40A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
    <w:name w:val="bold"/>
    <w:basedOn w:val="DefaultParagraphFont"/>
    <w:rsid w:val="00B40A0B"/>
  </w:style>
  <w:style w:type="paragraph" w:customStyle="1" w:styleId="Normal1">
    <w:name w:val="Normal1"/>
    <w:basedOn w:val="Normal"/>
    <w:rsid w:val="00B40A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DefaultParagraphFont"/>
    <w:rsid w:val="00B40A0B"/>
  </w:style>
  <w:style w:type="character" w:styleId="Hyperlink">
    <w:name w:val="Hyperlink"/>
    <w:basedOn w:val="DefaultParagraphFont"/>
    <w:uiPriority w:val="99"/>
    <w:unhideWhenUsed/>
    <w:rsid w:val="00B40A0B"/>
    <w:rPr>
      <w:color w:val="0000FF"/>
      <w:u w:val="single"/>
    </w:rPr>
  </w:style>
  <w:style w:type="character" w:customStyle="1" w:styleId="super">
    <w:name w:val="super"/>
    <w:basedOn w:val="DefaultParagraphFont"/>
    <w:rsid w:val="00B40A0B"/>
  </w:style>
  <w:style w:type="paragraph" w:customStyle="1" w:styleId="image">
    <w:name w:val="image"/>
    <w:basedOn w:val="Normal"/>
    <w:rsid w:val="00B40A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bl-txt">
    <w:name w:val="tbl-txt"/>
    <w:basedOn w:val="Normal"/>
    <w:rsid w:val="00B40A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e">
    <w:name w:val="note"/>
    <w:basedOn w:val="Normal"/>
    <w:rsid w:val="00B40A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ti">
    <w:name w:val="doc-ti"/>
    <w:basedOn w:val="Normal"/>
    <w:rsid w:val="00B40A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B4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0B"/>
    <w:rPr>
      <w:rFonts w:ascii="Tahoma" w:hAnsi="Tahoma" w:cs="Tahoma"/>
      <w:sz w:val="16"/>
      <w:szCs w:val="16"/>
    </w:rPr>
  </w:style>
  <w:style w:type="paragraph" w:styleId="ListParagraph">
    <w:name w:val="List Paragraph"/>
    <w:basedOn w:val="Normal"/>
    <w:uiPriority w:val="34"/>
    <w:qFormat/>
    <w:rsid w:val="00AF7E61"/>
    <w:pPr>
      <w:ind w:left="720"/>
      <w:contextualSpacing/>
    </w:pPr>
  </w:style>
  <w:style w:type="paragraph" w:styleId="Header">
    <w:name w:val="header"/>
    <w:basedOn w:val="Normal"/>
    <w:link w:val="HeaderChar"/>
    <w:uiPriority w:val="99"/>
    <w:unhideWhenUsed/>
    <w:rsid w:val="004D6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36"/>
  </w:style>
  <w:style w:type="paragraph" w:styleId="Footer">
    <w:name w:val="footer"/>
    <w:basedOn w:val="Normal"/>
    <w:link w:val="FooterChar"/>
    <w:uiPriority w:val="99"/>
    <w:unhideWhenUsed/>
    <w:rsid w:val="004D6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84007">
      <w:bodyDiv w:val="1"/>
      <w:marLeft w:val="0"/>
      <w:marRight w:val="0"/>
      <w:marTop w:val="0"/>
      <w:marBottom w:val="0"/>
      <w:divBdr>
        <w:top w:val="none" w:sz="0" w:space="0" w:color="auto"/>
        <w:left w:val="none" w:sz="0" w:space="0" w:color="auto"/>
        <w:bottom w:val="none" w:sz="0" w:space="0" w:color="auto"/>
        <w:right w:val="none" w:sz="0" w:space="0" w:color="auto"/>
      </w:divBdr>
      <w:divsChild>
        <w:div w:id="1216356660">
          <w:marLeft w:val="0"/>
          <w:marRight w:val="0"/>
          <w:marTop w:val="0"/>
          <w:marBottom w:val="0"/>
          <w:divBdr>
            <w:top w:val="none" w:sz="0" w:space="0" w:color="auto"/>
            <w:left w:val="none" w:sz="0" w:space="0" w:color="auto"/>
            <w:bottom w:val="none" w:sz="0" w:space="0" w:color="auto"/>
            <w:right w:val="none" w:sz="0" w:space="0" w:color="auto"/>
          </w:divBdr>
          <w:divsChild>
            <w:div w:id="1411463604">
              <w:marLeft w:val="0"/>
              <w:marRight w:val="0"/>
              <w:marTop w:val="0"/>
              <w:marBottom w:val="0"/>
              <w:divBdr>
                <w:top w:val="none" w:sz="0" w:space="0" w:color="auto"/>
                <w:left w:val="none" w:sz="0" w:space="0" w:color="auto"/>
                <w:bottom w:val="none" w:sz="0" w:space="0" w:color="auto"/>
                <w:right w:val="none" w:sz="0" w:space="0" w:color="auto"/>
              </w:divBdr>
            </w:div>
            <w:div w:id="12388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DF092-B0AF-4230-9E48-B7252AF1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2998</Words>
  <Characters>17093</Characters>
  <Application>Microsoft Office Word</Application>
  <DocSecurity>0</DocSecurity>
  <Lines>142</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borio</dc:creator>
  <cp:lastModifiedBy>Joan Gates</cp:lastModifiedBy>
  <cp:revision>2</cp:revision>
  <dcterms:created xsi:type="dcterms:W3CDTF">2019-02-04T14:41:00Z</dcterms:created>
  <dcterms:modified xsi:type="dcterms:W3CDTF">2019-02-04T14:41:00Z</dcterms:modified>
</cp:coreProperties>
</file>