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FD" w:rsidRDefault="00E91EDE">
      <w:pPr>
        <w:pStyle w:val="Heading1"/>
        <w:spacing w:before="39"/>
        <w:rPr>
          <w:u w:val="none"/>
        </w:rPr>
      </w:pPr>
      <w:r>
        <w:t>General Data Protection Regulation Notice</w:t>
      </w:r>
    </w:p>
    <w:p w:rsidR="00F22AFD" w:rsidRDefault="00134D73">
      <w:pPr>
        <w:ind w:left="505" w:right="504"/>
        <w:jc w:val="center"/>
        <w:rPr>
          <w:b/>
        </w:rPr>
      </w:pPr>
      <w:r>
        <w:rPr>
          <w:b/>
          <w:u w:val="single"/>
        </w:rPr>
        <w:t>for Northern</w:t>
      </w:r>
      <w:r w:rsidR="00E91EDE">
        <w:rPr>
          <w:b/>
          <w:u w:val="single"/>
        </w:rPr>
        <w:t xml:space="preserve"> Kentucky </w:t>
      </w:r>
      <w:r>
        <w:rPr>
          <w:b/>
          <w:u w:val="single"/>
        </w:rPr>
        <w:t xml:space="preserve">NKU </w:t>
      </w:r>
      <w:r w:rsidR="00E91EDE">
        <w:rPr>
          <w:b/>
          <w:u w:val="single"/>
        </w:rPr>
        <w:t>Students or Employees Studying or Working in the European Union</w:t>
      </w:r>
    </w:p>
    <w:p w:rsidR="00F22AFD" w:rsidRDefault="00F22AFD">
      <w:pPr>
        <w:pStyle w:val="BodyText"/>
        <w:spacing w:before="5"/>
        <w:rPr>
          <w:b/>
          <w:sz w:val="17"/>
        </w:rPr>
      </w:pPr>
    </w:p>
    <w:p w:rsidR="00F22AFD" w:rsidRPr="00134D73" w:rsidRDefault="00E91EDE">
      <w:pPr>
        <w:pStyle w:val="BodyText"/>
        <w:spacing w:before="59" w:line="237" w:lineRule="auto"/>
        <w:ind w:left="119" w:right="114"/>
        <w:jc w:val="both"/>
      </w:pPr>
      <w:r w:rsidRPr="00134D73">
        <w:t>Pursuant</w:t>
      </w:r>
      <w:r w:rsidRPr="00134D73">
        <w:rPr>
          <w:spacing w:val="-8"/>
        </w:rPr>
        <w:t xml:space="preserve"> </w:t>
      </w:r>
      <w:r w:rsidRPr="00134D73">
        <w:t>to</w:t>
      </w:r>
      <w:r w:rsidRPr="00134D73">
        <w:rPr>
          <w:spacing w:val="-8"/>
        </w:rPr>
        <w:t xml:space="preserve"> </w:t>
      </w:r>
      <w:r w:rsidRPr="00134D73">
        <w:t>Article</w:t>
      </w:r>
      <w:r w:rsidRPr="00134D73">
        <w:rPr>
          <w:spacing w:val="-10"/>
        </w:rPr>
        <w:t xml:space="preserve"> </w:t>
      </w:r>
      <w:r w:rsidRPr="00134D73">
        <w:t>13</w:t>
      </w:r>
      <w:r w:rsidRPr="00134D73">
        <w:rPr>
          <w:spacing w:val="-10"/>
        </w:rPr>
        <w:t xml:space="preserve"> </w:t>
      </w:r>
      <w:r w:rsidRPr="00134D73">
        <w:t>of</w:t>
      </w:r>
      <w:r w:rsidRPr="00134D73">
        <w:rPr>
          <w:spacing w:val="-11"/>
        </w:rPr>
        <w:t xml:space="preserve"> </w:t>
      </w:r>
      <w:r w:rsidRPr="00134D73">
        <w:t>the</w:t>
      </w:r>
      <w:r w:rsidRPr="00134D73">
        <w:rPr>
          <w:spacing w:val="-7"/>
        </w:rPr>
        <w:t xml:space="preserve"> </w:t>
      </w:r>
      <w:r w:rsidRPr="00134D73">
        <w:t>European</w:t>
      </w:r>
      <w:r w:rsidRPr="00134D73">
        <w:rPr>
          <w:spacing w:val="-10"/>
        </w:rPr>
        <w:t xml:space="preserve"> </w:t>
      </w:r>
      <w:r w:rsidRPr="00134D73">
        <w:t>Union</w:t>
      </w:r>
      <w:r w:rsidRPr="00134D73">
        <w:rPr>
          <w:spacing w:val="-9"/>
        </w:rPr>
        <w:t xml:space="preserve"> </w:t>
      </w:r>
      <w:r w:rsidRPr="00134D73">
        <w:t>General</w:t>
      </w:r>
      <w:r w:rsidRPr="00134D73">
        <w:rPr>
          <w:spacing w:val="-12"/>
        </w:rPr>
        <w:t xml:space="preserve"> </w:t>
      </w:r>
      <w:r w:rsidRPr="00134D73">
        <w:t>Data</w:t>
      </w:r>
      <w:r w:rsidRPr="00134D73">
        <w:rPr>
          <w:spacing w:val="-11"/>
        </w:rPr>
        <w:t xml:space="preserve"> </w:t>
      </w:r>
      <w:r w:rsidRPr="00134D73">
        <w:t>Protection</w:t>
      </w:r>
      <w:r w:rsidRPr="00134D73">
        <w:rPr>
          <w:spacing w:val="-10"/>
        </w:rPr>
        <w:t xml:space="preserve"> </w:t>
      </w:r>
      <w:r w:rsidRPr="00134D73">
        <w:t>Regulation</w:t>
      </w:r>
      <w:r w:rsidRPr="00134D73">
        <w:rPr>
          <w:spacing w:val="-13"/>
        </w:rPr>
        <w:t xml:space="preserve"> </w:t>
      </w:r>
      <w:r w:rsidRPr="00134D73">
        <w:t>(“GDPR”),</w:t>
      </w:r>
      <w:r w:rsidRPr="00134D73">
        <w:rPr>
          <w:spacing w:val="-10"/>
        </w:rPr>
        <w:t xml:space="preserve"> </w:t>
      </w:r>
      <w:r w:rsidR="00134D73" w:rsidRPr="00134D73">
        <w:t>Northern Kentucky University (NKU)</w:t>
      </w:r>
      <w:r w:rsidRPr="00134D73">
        <w:t xml:space="preserve"> provides the following</w:t>
      </w:r>
      <w:r w:rsidRPr="00134D73">
        <w:rPr>
          <w:spacing w:val="-1"/>
        </w:rPr>
        <w:t xml:space="preserve"> </w:t>
      </w:r>
      <w:r w:rsidRPr="00134D73">
        <w:t>notice:</w:t>
      </w:r>
    </w:p>
    <w:p w:rsidR="00F22AFD" w:rsidRPr="00134D73" w:rsidRDefault="00F22AFD">
      <w:pPr>
        <w:pStyle w:val="BodyText"/>
      </w:pPr>
    </w:p>
    <w:p w:rsidR="00F22AFD" w:rsidRPr="00134D73" w:rsidRDefault="00E91EDE">
      <w:pPr>
        <w:pStyle w:val="BodyText"/>
        <w:spacing w:before="0"/>
        <w:ind w:left="119" w:right="115"/>
        <w:jc w:val="both"/>
      </w:pPr>
      <w:r w:rsidRPr="00134D73">
        <w:t>While you are abroad, any personal data that is collected in relation to your coursework, experiential learning,</w:t>
      </w:r>
      <w:r w:rsidRPr="00134D73">
        <w:rPr>
          <w:spacing w:val="-2"/>
        </w:rPr>
        <w:t xml:space="preserve"> </w:t>
      </w:r>
      <w:r w:rsidRPr="00134D73">
        <w:t>or</w:t>
      </w:r>
      <w:r w:rsidRPr="00134D73">
        <w:rPr>
          <w:spacing w:val="-4"/>
        </w:rPr>
        <w:t xml:space="preserve"> </w:t>
      </w:r>
      <w:r w:rsidR="00134D73" w:rsidRPr="00134D73">
        <w:t xml:space="preserve">NKU </w:t>
      </w:r>
      <w:r w:rsidRPr="00134D73">
        <w:t>employment</w:t>
      </w:r>
      <w:r w:rsidRPr="00134D73">
        <w:rPr>
          <w:spacing w:val="-6"/>
        </w:rPr>
        <w:t xml:space="preserve"> </w:t>
      </w:r>
      <w:r w:rsidRPr="00134D73">
        <w:t>may</w:t>
      </w:r>
      <w:r w:rsidRPr="00134D73">
        <w:rPr>
          <w:spacing w:val="-3"/>
        </w:rPr>
        <w:t xml:space="preserve"> </w:t>
      </w:r>
      <w:r w:rsidRPr="00134D73">
        <w:t>be</w:t>
      </w:r>
      <w:r w:rsidRPr="00134D73">
        <w:rPr>
          <w:spacing w:val="-3"/>
        </w:rPr>
        <w:t xml:space="preserve"> </w:t>
      </w:r>
      <w:r w:rsidRPr="00134D73">
        <w:t>transferred</w:t>
      </w:r>
      <w:r w:rsidRPr="00134D73">
        <w:rPr>
          <w:spacing w:val="-3"/>
        </w:rPr>
        <w:t xml:space="preserve"> </w:t>
      </w:r>
      <w:r w:rsidRPr="00134D73">
        <w:t>to</w:t>
      </w:r>
      <w:r w:rsidRPr="00134D73">
        <w:rPr>
          <w:spacing w:val="-3"/>
        </w:rPr>
        <w:t xml:space="preserve"> </w:t>
      </w:r>
      <w:r w:rsidR="00134D73" w:rsidRPr="00134D73">
        <w:t>NKU</w:t>
      </w:r>
      <w:r w:rsidRPr="00134D73">
        <w:t>.</w:t>
      </w:r>
      <w:r w:rsidRPr="00134D73">
        <w:rPr>
          <w:spacing w:val="-5"/>
        </w:rPr>
        <w:t xml:space="preserve"> </w:t>
      </w:r>
      <w:r w:rsidRPr="00134D73">
        <w:t>Such</w:t>
      </w:r>
      <w:r w:rsidRPr="00134D73">
        <w:rPr>
          <w:spacing w:val="-2"/>
        </w:rPr>
        <w:t xml:space="preserve"> </w:t>
      </w:r>
      <w:r w:rsidRPr="00134D73">
        <w:t>personal</w:t>
      </w:r>
      <w:r w:rsidRPr="00134D73">
        <w:rPr>
          <w:spacing w:val="-2"/>
        </w:rPr>
        <w:t xml:space="preserve"> </w:t>
      </w:r>
      <w:r w:rsidRPr="00134D73">
        <w:t>data</w:t>
      </w:r>
      <w:r w:rsidRPr="00134D73">
        <w:rPr>
          <w:spacing w:val="-4"/>
        </w:rPr>
        <w:t xml:space="preserve"> </w:t>
      </w:r>
      <w:r w:rsidRPr="00134D73">
        <w:t xml:space="preserve">will then be electronically stored and otherwise processed by </w:t>
      </w:r>
      <w:r w:rsidR="00134D73" w:rsidRPr="00134D73">
        <w:t>NKU</w:t>
      </w:r>
      <w:r w:rsidRPr="00134D73">
        <w:t xml:space="preserve"> for the following purposes: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360"/>
      </w:pPr>
      <w:r w:rsidRPr="00134D73">
        <w:t>To maintain your student or personnel</w:t>
      </w:r>
      <w:r w:rsidRPr="00134D73">
        <w:rPr>
          <w:spacing w:val="-10"/>
        </w:rPr>
        <w:t xml:space="preserve"> </w:t>
      </w:r>
      <w:r w:rsidRPr="00134D73">
        <w:t>record;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79" w:lineRule="exact"/>
        <w:ind w:hanging="360"/>
      </w:pPr>
      <w:r w:rsidRPr="00134D73">
        <w:t>To track academic</w:t>
      </w:r>
      <w:r w:rsidRPr="00134D73">
        <w:rPr>
          <w:spacing w:val="-4"/>
        </w:rPr>
        <w:t xml:space="preserve"> </w:t>
      </w:r>
      <w:r w:rsidRPr="00134D73">
        <w:t>progress;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</w:tabs>
        <w:ind w:right="329" w:hanging="360"/>
        <w:jc w:val="both"/>
      </w:pPr>
      <w:r w:rsidRPr="00134D73">
        <w:t xml:space="preserve">To facilitate payments and communications related to any services that </w:t>
      </w:r>
      <w:r w:rsidR="00134D73" w:rsidRPr="00134D73">
        <w:t>NKU</w:t>
      </w:r>
      <w:r w:rsidRPr="00134D73">
        <w:t xml:space="preserve"> or a host institution provides to you, or any services that you provide to </w:t>
      </w:r>
      <w:r w:rsidR="00134D73" w:rsidRPr="00134D73">
        <w:t>NKU</w:t>
      </w:r>
      <w:r w:rsidRPr="00134D73">
        <w:t xml:space="preserve"> or its</w:t>
      </w:r>
      <w:r w:rsidRPr="00134D73">
        <w:rPr>
          <w:spacing w:val="-3"/>
        </w:rPr>
        <w:t xml:space="preserve"> </w:t>
      </w:r>
      <w:r w:rsidRPr="00134D73">
        <w:t>students;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right="790" w:hanging="360"/>
        <w:rPr>
          <w:sz w:val="21"/>
        </w:rPr>
      </w:pPr>
      <w:r w:rsidRPr="00134D73">
        <w:t xml:space="preserve">To </w:t>
      </w:r>
      <w:r w:rsidRPr="00134D73">
        <w:rPr>
          <w:sz w:val="21"/>
        </w:rPr>
        <w:t xml:space="preserve">analyze and improve the University’s international education travel experiences and other </w:t>
      </w:r>
      <w:r w:rsidR="00134D73" w:rsidRPr="00134D73">
        <w:rPr>
          <w:sz w:val="21"/>
        </w:rPr>
        <w:t xml:space="preserve">NKU </w:t>
      </w:r>
      <w:r w:rsidRPr="00134D73">
        <w:rPr>
          <w:sz w:val="21"/>
        </w:rPr>
        <w:t>programs;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438" w:hanging="360"/>
        <w:rPr>
          <w:sz w:val="21"/>
        </w:rPr>
      </w:pPr>
      <w:r w:rsidRPr="00134D73">
        <w:rPr>
          <w:sz w:val="21"/>
        </w:rPr>
        <w:t xml:space="preserve">To assist the </w:t>
      </w:r>
      <w:r w:rsidR="00134D73" w:rsidRPr="00134D73">
        <w:rPr>
          <w:sz w:val="21"/>
        </w:rPr>
        <w:t xml:space="preserve">NKU </w:t>
      </w:r>
      <w:r w:rsidRPr="00134D73">
        <w:rPr>
          <w:sz w:val="21"/>
        </w:rPr>
        <w:t xml:space="preserve">in the investigation and litigation of any violations of applicable </w:t>
      </w:r>
      <w:r w:rsidR="00134D73" w:rsidRPr="00134D73">
        <w:rPr>
          <w:sz w:val="21"/>
        </w:rPr>
        <w:t xml:space="preserve">NKU </w:t>
      </w:r>
      <w:r w:rsidRPr="00134D73">
        <w:rPr>
          <w:sz w:val="21"/>
        </w:rPr>
        <w:t>student codes or policies in which you may be involved while in the EU;</w:t>
      </w:r>
      <w:r w:rsidRPr="00134D73">
        <w:rPr>
          <w:spacing w:val="-18"/>
          <w:sz w:val="21"/>
        </w:rPr>
        <w:t xml:space="preserve"> </w:t>
      </w:r>
      <w:r w:rsidRPr="00134D73">
        <w:rPr>
          <w:sz w:val="21"/>
        </w:rPr>
        <w:t>and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967" w:hanging="360"/>
        <w:rPr>
          <w:sz w:val="21"/>
        </w:rPr>
      </w:pPr>
      <w:r w:rsidRPr="00134D73">
        <w:rPr>
          <w:sz w:val="21"/>
        </w:rPr>
        <w:t xml:space="preserve">To facilitate regulatory reporting, auditing, maintenance of accreditation, and other related </w:t>
      </w:r>
      <w:r w:rsidR="00134D73" w:rsidRPr="00134D73">
        <w:rPr>
          <w:sz w:val="21"/>
        </w:rPr>
        <w:t xml:space="preserve">NKU </w:t>
      </w:r>
      <w:r w:rsidRPr="00134D73">
        <w:rPr>
          <w:sz w:val="21"/>
        </w:rPr>
        <w:t>processes and</w:t>
      </w:r>
      <w:r w:rsidRPr="00134D73">
        <w:rPr>
          <w:spacing w:val="-5"/>
          <w:sz w:val="21"/>
        </w:rPr>
        <w:t xml:space="preserve"> </w:t>
      </w:r>
      <w:r w:rsidRPr="00134D73">
        <w:rPr>
          <w:sz w:val="21"/>
        </w:rPr>
        <w:t>functions</w:t>
      </w:r>
    </w:p>
    <w:p w:rsidR="00F22AFD" w:rsidRPr="00134D73" w:rsidRDefault="00F22AFD">
      <w:pPr>
        <w:pStyle w:val="BodyText"/>
        <w:spacing w:before="11"/>
        <w:rPr>
          <w:sz w:val="21"/>
        </w:rPr>
      </w:pPr>
    </w:p>
    <w:p w:rsidR="00F22AFD" w:rsidRPr="00134D73" w:rsidRDefault="00E91EDE">
      <w:pPr>
        <w:pStyle w:val="BodyText"/>
        <w:spacing w:before="0"/>
        <w:ind w:left="120" w:right="115"/>
        <w:jc w:val="both"/>
      </w:pPr>
      <w:r w:rsidRPr="00134D73">
        <w:t>The</w:t>
      </w:r>
      <w:r w:rsidRPr="00134D73">
        <w:rPr>
          <w:spacing w:val="-1"/>
        </w:rPr>
        <w:t xml:space="preserve"> </w:t>
      </w:r>
      <w:r w:rsidRPr="00134D73">
        <w:t>personal</w:t>
      </w:r>
      <w:r w:rsidRPr="00134D73">
        <w:rPr>
          <w:spacing w:val="-4"/>
        </w:rPr>
        <w:t xml:space="preserve"> </w:t>
      </w:r>
      <w:r w:rsidRPr="00134D73">
        <w:t>data</w:t>
      </w:r>
      <w:r w:rsidRPr="00134D73">
        <w:rPr>
          <w:spacing w:val="-3"/>
        </w:rPr>
        <w:t xml:space="preserve"> </w:t>
      </w:r>
      <w:r w:rsidRPr="00134D73">
        <w:t>that</w:t>
      </w:r>
      <w:r w:rsidRPr="00134D73">
        <w:rPr>
          <w:spacing w:val="-3"/>
        </w:rPr>
        <w:t xml:space="preserve"> </w:t>
      </w:r>
      <w:r w:rsidRPr="00134D73">
        <w:t>you</w:t>
      </w:r>
      <w:r w:rsidRPr="00134D73">
        <w:rPr>
          <w:spacing w:val="-7"/>
        </w:rPr>
        <w:t xml:space="preserve"> </w:t>
      </w:r>
      <w:r w:rsidRPr="00134D73">
        <w:t>provide,</w:t>
      </w:r>
      <w:r w:rsidRPr="00134D73">
        <w:rPr>
          <w:spacing w:val="-3"/>
        </w:rPr>
        <w:t xml:space="preserve"> </w:t>
      </w:r>
      <w:r w:rsidRPr="00134D73">
        <w:t>and</w:t>
      </w:r>
      <w:r w:rsidRPr="00134D73">
        <w:rPr>
          <w:spacing w:val="-4"/>
        </w:rPr>
        <w:t xml:space="preserve"> </w:t>
      </w:r>
      <w:r w:rsidRPr="00134D73">
        <w:t>any</w:t>
      </w:r>
      <w:r w:rsidRPr="00134D73">
        <w:rPr>
          <w:spacing w:val="-2"/>
        </w:rPr>
        <w:t xml:space="preserve"> </w:t>
      </w:r>
      <w:r w:rsidRPr="00134D73">
        <w:t>contact</w:t>
      </w:r>
      <w:r w:rsidRPr="00134D73">
        <w:rPr>
          <w:spacing w:val="-5"/>
        </w:rPr>
        <w:t xml:space="preserve"> </w:t>
      </w:r>
      <w:r w:rsidRPr="00134D73">
        <w:t>or</w:t>
      </w:r>
      <w:r w:rsidRPr="00134D73">
        <w:rPr>
          <w:spacing w:val="-4"/>
        </w:rPr>
        <w:t xml:space="preserve"> </w:t>
      </w:r>
      <w:r w:rsidRPr="00134D73">
        <w:t>location</w:t>
      </w:r>
      <w:r w:rsidRPr="00134D73">
        <w:rPr>
          <w:spacing w:val="-2"/>
        </w:rPr>
        <w:t xml:space="preserve"> </w:t>
      </w:r>
      <w:r w:rsidRPr="00134D73">
        <w:t>data</w:t>
      </w:r>
      <w:r w:rsidRPr="00134D73">
        <w:rPr>
          <w:spacing w:val="-3"/>
        </w:rPr>
        <w:t xml:space="preserve"> </w:t>
      </w:r>
      <w:r w:rsidRPr="00134D73">
        <w:t>that</w:t>
      </w:r>
      <w:r w:rsidRPr="00134D73">
        <w:rPr>
          <w:spacing w:val="-3"/>
        </w:rPr>
        <w:t xml:space="preserve"> </w:t>
      </w:r>
      <w:r w:rsidRPr="00134D73">
        <w:t>you</w:t>
      </w:r>
      <w:r w:rsidRPr="00134D73">
        <w:rPr>
          <w:spacing w:val="-3"/>
        </w:rPr>
        <w:t xml:space="preserve"> </w:t>
      </w:r>
      <w:r w:rsidRPr="00134D73">
        <w:t>provide</w:t>
      </w:r>
      <w:r w:rsidRPr="00134D73">
        <w:rPr>
          <w:spacing w:val="-3"/>
        </w:rPr>
        <w:t xml:space="preserve"> </w:t>
      </w:r>
      <w:r w:rsidRPr="00134D73">
        <w:t>to</w:t>
      </w:r>
      <w:r w:rsidRPr="00134D73">
        <w:rPr>
          <w:spacing w:val="-2"/>
        </w:rPr>
        <w:t xml:space="preserve"> </w:t>
      </w:r>
      <w:r w:rsidR="00134D73" w:rsidRPr="00134D73">
        <w:t xml:space="preserve">NKU </w:t>
      </w:r>
      <w:r w:rsidRPr="00134D73">
        <w:t>while abroad, will also be processed for certain legitimate business purposes, which include some or all of the following: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 w:hanging="360"/>
      </w:pPr>
      <w:r w:rsidRPr="00134D73">
        <w:t>To contact and/or assist you in the event of an</w:t>
      </w:r>
      <w:r w:rsidRPr="00134D73">
        <w:rPr>
          <w:spacing w:val="-10"/>
        </w:rPr>
        <w:t xml:space="preserve"> </w:t>
      </w:r>
      <w:r w:rsidRPr="00134D73">
        <w:t>emergency;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 w:hanging="360"/>
      </w:pPr>
      <w:r w:rsidRPr="00134D73">
        <w:t>To comply and demonstrate compliance with any applicable</w:t>
      </w:r>
      <w:r w:rsidRPr="00134D73">
        <w:rPr>
          <w:spacing w:val="-4"/>
        </w:rPr>
        <w:t xml:space="preserve"> </w:t>
      </w:r>
      <w:r w:rsidRPr="00134D73">
        <w:t>laws;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left="840" w:hanging="360"/>
      </w:pPr>
      <w:r w:rsidRPr="00134D73">
        <w:t xml:space="preserve">To promote the health and safety of </w:t>
      </w:r>
      <w:r w:rsidR="00134D73" w:rsidRPr="00134D73">
        <w:t xml:space="preserve">NKU </w:t>
      </w:r>
      <w:r w:rsidRPr="00134D73">
        <w:t>community</w:t>
      </w:r>
      <w:r w:rsidRPr="00134D73">
        <w:rPr>
          <w:spacing w:val="-5"/>
        </w:rPr>
        <w:t xml:space="preserve"> </w:t>
      </w:r>
      <w:r w:rsidRPr="00134D73">
        <w:t>members;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left="840" w:hanging="360"/>
      </w:pPr>
      <w:r w:rsidRPr="00134D73">
        <w:t xml:space="preserve">To facilitate any other services that </w:t>
      </w:r>
      <w:r w:rsidR="00134D73" w:rsidRPr="00134D73">
        <w:t xml:space="preserve">NKU </w:t>
      </w:r>
      <w:r w:rsidRPr="00134D73">
        <w:t>is providing</w:t>
      </w:r>
      <w:r w:rsidRPr="00134D73">
        <w:rPr>
          <w:spacing w:val="-4"/>
        </w:rPr>
        <w:t xml:space="preserve"> </w:t>
      </w:r>
      <w:r w:rsidRPr="00134D73">
        <w:t>you;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 w:hanging="360"/>
      </w:pPr>
      <w:r w:rsidRPr="00134D73">
        <w:t xml:space="preserve">To confirm any services </w:t>
      </w:r>
      <w:r w:rsidR="00134D73" w:rsidRPr="00134D73">
        <w:t>NKU’s</w:t>
      </w:r>
      <w:r w:rsidRPr="00134D73">
        <w:t xml:space="preserve"> employees provide</w:t>
      </w:r>
      <w:r w:rsidRPr="00134D73">
        <w:rPr>
          <w:spacing w:val="-4"/>
        </w:rPr>
        <w:t xml:space="preserve"> </w:t>
      </w:r>
      <w:r w:rsidRPr="00134D73">
        <w:t>abroad;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 w:hanging="360"/>
      </w:pPr>
      <w:r w:rsidRPr="00134D73">
        <w:t>To conduct statistical reporting and analysis;</w:t>
      </w:r>
      <w:r w:rsidRPr="00134D73">
        <w:rPr>
          <w:spacing w:val="-4"/>
        </w:rPr>
        <w:t xml:space="preserve"> </w:t>
      </w:r>
      <w:r w:rsidRPr="00134D73">
        <w:t>and</w:t>
      </w:r>
    </w:p>
    <w:p w:rsidR="00F22AFD" w:rsidRPr="00134D73" w:rsidRDefault="00E91ED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right="200" w:hanging="360"/>
      </w:pPr>
      <w:r w:rsidRPr="00134D73">
        <w:t xml:space="preserve">To enable </w:t>
      </w:r>
      <w:r w:rsidR="00134D73" w:rsidRPr="00134D73">
        <w:t xml:space="preserve">NKU </w:t>
      </w:r>
      <w:r w:rsidRPr="00134D73">
        <w:t xml:space="preserve">to enhance, modify, personalize or otherwise improve </w:t>
      </w:r>
      <w:r w:rsidR="006E47E2">
        <w:t>NKU</w:t>
      </w:r>
      <w:r w:rsidRPr="00134D73">
        <w:t xml:space="preserve">’s services or communications for the benefit of </w:t>
      </w:r>
      <w:r w:rsidR="00134D73" w:rsidRPr="00134D73">
        <w:t>NKU’s</w:t>
      </w:r>
      <w:r w:rsidRPr="00134D73">
        <w:t xml:space="preserve"> members and/or the general</w:t>
      </w:r>
      <w:r w:rsidRPr="00134D73">
        <w:rPr>
          <w:spacing w:val="-23"/>
        </w:rPr>
        <w:t xml:space="preserve"> </w:t>
      </w:r>
      <w:r w:rsidRPr="00134D73">
        <w:t>public.</w:t>
      </w:r>
    </w:p>
    <w:p w:rsidR="00F22AFD" w:rsidRPr="00134D73" w:rsidRDefault="00F22AFD">
      <w:pPr>
        <w:pStyle w:val="BodyText"/>
        <w:spacing w:before="11"/>
        <w:rPr>
          <w:sz w:val="21"/>
        </w:rPr>
      </w:pPr>
    </w:p>
    <w:p w:rsidR="00F22AFD" w:rsidRPr="00134D73" w:rsidRDefault="00E91EDE">
      <w:pPr>
        <w:ind w:left="120" w:right="114"/>
        <w:jc w:val="both"/>
      </w:pPr>
      <w:r w:rsidRPr="00134D73">
        <w:t>Any personal data that is collected in relation to your coursework, experiential learning, or employment while</w:t>
      </w:r>
      <w:r w:rsidRPr="00134D73">
        <w:rPr>
          <w:spacing w:val="-6"/>
        </w:rPr>
        <w:t xml:space="preserve"> </w:t>
      </w:r>
      <w:r w:rsidRPr="00134D73">
        <w:t>you</w:t>
      </w:r>
      <w:r w:rsidRPr="00134D73">
        <w:rPr>
          <w:spacing w:val="-7"/>
        </w:rPr>
        <w:t xml:space="preserve"> </w:t>
      </w:r>
      <w:r w:rsidRPr="00134D73">
        <w:t>are</w:t>
      </w:r>
      <w:r w:rsidRPr="00134D73">
        <w:rPr>
          <w:spacing w:val="-5"/>
        </w:rPr>
        <w:t xml:space="preserve"> </w:t>
      </w:r>
      <w:r w:rsidRPr="00134D73">
        <w:t>abroad</w:t>
      </w:r>
      <w:r w:rsidRPr="00134D73">
        <w:rPr>
          <w:spacing w:val="-7"/>
        </w:rPr>
        <w:t xml:space="preserve"> </w:t>
      </w:r>
      <w:r w:rsidRPr="00134D73">
        <w:t>will</w:t>
      </w:r>
      <w:r w:rsidRPr="00134D73">
        <w:rPr>
          <w:spacing w:val="-7"/>
        </w:rPr>
        <w:t xml:space="preserve"> </w:t>
      </w:r>
      <w:r w:rsidRPr="00134D73">
        <w:t>retained</w:t>
      </w:r>
      <w:r w:rsidRPr="00134D73">
        <w:rPr>
          <w:spacing w:val="-6"/>
        </w:rPr>
        <w:t xml:space="preserve"> </w:t>
      </w:r>
      <w:r w:rsidRPr="00134D73">
        <w:t>in</w:t>
      </w:r>
      <w:r w:rsidRPr="00134D73">
        <w:rPr>
          <w:spacing w:val="-7"/>
        </w:rPr>
        <w:t xml:space="preserve"> </w:t>
      </w:r>
      <w:r w:rsidRPr="00134D73">
        <w:t>accordance</w:t>
      </w:r>
      <w:r w:rsidRPr="00134D73">
        <w:rPr>
          <w:spacing w:val="-5"/>
        </w:rPr>
        <w:t xml:space="preserve"> </w:t>
      </w:r>
      <w:r w:rsidRPr="00134D73">
        <w:t>with</w:t>
      </w:r>
      <w:r w:rsidRPr="00134D73">
        <w:rPr>
          <w:spacing w:val="-10"/>
        </w:rPr>
        <w:t xml:space="preserve"> </w:t>
      </w:r>
      <w:r w:rsidRPr="00134D73">
        <w:t>record</w:t>
      </w:r>
      <w:r w:rsidRPr="00134D73">
        <w:rPr>
          <w:spacing w:val="-9"/>
        </w:rPr>
        <w:t xml:space="preserve"> </w:t>
      </w:r>
      <w:r w:rsidRPr="00134D73">
        <w:t>retention</w:t>
      </w:r>
      <w:r w:rsidRPr="00134D73">
        <w:rPr>
          <w:spacing w:val="-7"/>
        </w:rPr>
        <w:t xml:space="preserve"> </w:t>
      </w:r>
      <w:r w:rsidRPr="00134D73">
        <w:t>schedules</w:t>
      </w:r>
      <w:r w:rsidRPr="00134D73">
        <w:rPr>
          <w:spacing w:val="-11"/>
        </w:rPr>
        <w:t xml:space="preserve"> </w:t>
      </w:r>
      <w:r w:rsidRPr="00134D73">
        <w:t>required</w:t>
      </w:r>
      <w:r w:rsidRPr="00134D73">
        <w:rPr>
          <w:spacing w:val="-6"/>
        </w:rPr>
        <w:t xml:space="preserve"> </w:t>
      </w:r>
      <w:r w:rsidRPr="00134D73">
        <w:t>or</w:t>
      </w:r>
      <w:r w:rsidRPr="00134D73">
        <w:rPr>
          <w:spacing w:val="-6"/>
        </w:rPr>
        <w:t xml:space="preserve"> </w:t>
      </w:r>
      <w:r w:rsidRPr="00134D73">
        <w:t>permitted</w:t>
      </w:r>
      <w:r w:rsidRPr="00134D73">
        <w:rPr>
          <w:spacing w:val="-6"/>
        </w:rPr>
        <w:t xml:space="preserve"> </w:t>
      </w:r>
      <w:r w:rsidRPr="00134D73">
        <w:t>by</w:t>
      </w:r>
    </w:p>
    <w:p w:rsidR="00F22AFD" w:rsidRPr="00134D73" w:rsidRDefault="00E91EDE">
      <w:pPr>
        <w:ind w:left="120"/>
      </w:pPr>
      <w:r w:rsidRPr="00134D73">
        <w:t>U.S. or state law.</w:t>
      </w:r>
    </w:p>
    <w:p w:rsidR="00F22AFD" w:rsidRPr="00134D73" w:rsidRDefault="00F22AFD">
      <w:pPr>
        <w:pStyle w:val="BodyText"/>
        <w:spacing w:before="0"/>
      </w:pPr>
    </w:p>
    <w:p w:rsidR="00F22AFD" w:rsidRPr="00134D73" w:rsidRDefault="00E91EDE">
      <w:pPr>
        <w:ind w:left="120" w:right="114"/>
        <w:jc w:val="both"/>
      </w:pPr>
      <w:r w:rsidRPr="00134D73">
        <w:t>To the extent you are a citizen of the European Union and personal data about you is created in the European Union, you may have the following rights provided by the GDPR:</w:t>
      </w:r>
    </w:p>
    <w:p w:rsidR="00F22AFD" w:rsidRPr="00134D73" w:rsidRDefault="00F22AFD">
      <w:pPr>
        <w:pStyle w:val="BodyText"/>
      </w:pPr>
    </w:p>
    <w:p w:rsidR="00F22AFD" w:rsidRPr="00134D73" w:rsidRDefault="00E91EDE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115" w:hanging="360"/>
        <w:jc w:val="both"/>
      </w:pPr>
      <w:r w:rsidRPr="00134D73">
        <w:t>The</w:t>
      </w:r>
      <w:r w:rsidRPr="00134D73">
        <w:rPr>
          <w:spacing w:val="-2"/>
        </w:rPr>
        <w:t xml:space="preserve"> </w:t>
      </w:r>
      <w:r w:rsidRPr="00134D73">
        <w:t>right</w:t>
      </w:r>
      <w:r w:rsidRPr="00134D73">
        <w:rPr>
          <w:spacing w:val="-4"/>
        </w:rPr>
        <w:t xml:space="preserve"> </w:t>
      </w:r>
      <w:r w:rsidRPr="00134D73">
        <w:t>to</w:t>
      </w:r>
      <w:r w:rsidRPr="00134D73">
        <w:rPr>
          <w:spacing w:val="-3"/>
        </w:rPr>
        <w:t xml:space="preserve"> </w:t>
      </w:r>
      <w:r w:rsidRPr="00134D73">
        <w:t>request</w:t>
      </w:r>
      <w:r w:rsidRPr="00134D73">
        <w:rPr>
          <w:spacing w:val="-2"/>
        </w:rPr>
        <w:t xml:space="preserve"> </w:t>
      </w:r>
      <w:r w:rsidRPr="00134D73">
        <w:t>from</w:t>
      </w:r>
      <w:r w:rsidRPr="00134D73">
        <w:rPr>
          <w:spacing w:val="-1"/>
        </w:rPr>
        <w:t xml:space="preserve"> </w:t>
      </w:r>
      <w:r w:rsidRPr="00134D73">
        <w:t>the</w:t>
      </w:r>
      <w:r w:rsidRPr="00134D73">
        <w:rPr>
          <w:spacing w:val="-2"/>
        </w:rPr>
        <w:t xml:space="preserve"> </w:t>
      </w:r>
      <w:r w:rsidR="00134D73" w:rsidRPr="00134D73">
        <w:t>NKU</w:t>
      </w:r>
      <w:r w:rsidRPr="00134D73">
        <w:rPr>
          <w:spacing w:val="-2"/>
        </w:rPr>
        <w:t xml:space="preserve"> </w:t>
      </w:r>
      <w:r w:rsidRPr="00134D73">
        <w:rPr>
          <w:sz w:val="21"/>
        </w:rPr>
        <w:t>access</w:t>
      </w:r>
      <w:r w:rsidRPr="00134D73">
        <w:rPr>
          <w:spacing w:val="-3"/>
          <w:sz w:val="21"/>
        </w:rPr>
        <w:t xml:space="preserve"> </w:t>
      </w:r>
      <w:r w:rsidRPr="00134D73">
        <w:rPr>
          <w:sz w:val="21"/>
        </w:rPr>
        <w:t>to,</w:t>
      </w:r>
      <w:r w:rsidRPr="00134D73">
        <w:rPr>
          <w:spacing w:val="-2"/>
          <w:sz w:val="21"/>
        </w:rPr>
        <w:t xml:space="preserve"> </w:t>
      </w:r>
      <w:r w:rsidRPr="00134D73">
        <w:rPr>
          <w:sz w:val="21"/>
        </w:rPr>
        <w:t>a</w:t>
      </w:r>
      <w:r w:rsidRPr="00134D73">
        <w:rPr>
          <w:spacing w:val="-3"/>
          <w:sz w:val="21"/>
        </w:rPr>
        <w:t xml:space="preserve"> </w:t>
      </w:r>
      <w:r w:rsidRPr="00134D73">
        <w:rPr>
          <w:sz w:val="21"/>
        </w:rPr>
        <w:t>copy</w:t>
      </w:r>
      <w:r w:rsidRPr="00134D73">
        <w:rPr>
          <w:spacing w:val="-4"/>
          <w:sz w:val="21"/>
        </w:rPr>
        <w:t xml:space="preserve"> </w:t>
      </w:r>
      <w:r w:rsidRPr="00134D73">
        <w:rPr>
          <w:sz w:val="21"/>
        </w:rPr>
        <w:t>of,</w:t>
      </w:r>
      <w:r w:rsidRPr="00134D73">
        <w:rPr>
          <w:spacing w:val="-4"/>
          <w:sz w:val="21"/>
        </w:rPr>
        <w:t xml:space="preserve"> </w:t>
      </w:r>
      <w:r w:rsidRPr="00134D73">
        <w:rPr>
          <w:sz w:val="21"/>
        </w:rPr>
        <w:t>rectification,</w:t>
      </w:r>
      <w:r w:rsidRPr="00134D73">
        <w:rPr>
          <w:spacing w:val="-2"/>
          <w:sz w:val="21"/>
        </w:rPr>
        <w:t xml:space="preserve"> </w:t>
      </w:r>
      <w:r w:rsidRPr="00134D73">
        <w:rPr>
          <w:sz w:val="21"/>
        </w:rPr>
        <w:t>restriction</w:t>
      </w:r>
      <w:r w:rsidRPr="00134D73">
        <w:rPr>
          <w:spacing w:val="-3"/>
          <w:sz w:val="21"/>
        </w:rPr>
        <w:t xml:space="preserve"> </w:t>
      </w:r>
      <w:r w:rsidRPr="00134D73">
        <w:rPr>
          <w:sz w:val="21"/>
        </w:rPr>
        <w:t>in the use of, or erasure of your information in accordance with all applicable laws, though erasure of information</w:t>
      </w:r>
      <w:r w:rsidRPr="00134D73">
        <w:rPr>
          <w:spacing w:val="-8"/>
          <w:sz w:val="21"/>
        </w:rPr>
        <w:t xml:space="preserve"> </w:t>
      </w:r>
      <w:r w:rsidRPr="00134D73">
        <w:rPr>
          <w:sz w:val="21"/>
        </w:rPr>
        <w:t>will</w:t>
      </w:r>
      <w:r w:rsidRPr="00134D73">
        <w:rPr>
          <w:spacing w:val="-7"/>
          <w:sz w:val="21"/>
        </w:rPr>
        <w:t xml:space="preserve"> </w:t>
      </w:r>
      <w:r w:rsidRPr="00134D73">
        <w:rPr>
          <w:sz w:val="21"/>
        </w:rPr>
        <w:t>be</w:t>
      </w:r>
      <w:r w:rsidRPr="00134D73">
        <w:rPr>
          <w:spacing w:val="-7"/>
          <w:sz w:val="21"/>
        </w:rPr>
        <w:t xml:space="preserve"> </w:t>
      </w:r>
      <w:r w:rsidRPr="00134D73">
        <w:rPr>
          <w:sz w:val="21"/>
        </w:rPr>
        <w:t>subject</w:t>
      </w:r>
      <w:r w:rsidRPr="00134D73">
        <w:rPr>
          <w:spacing w:val="-8"/>
          <w:sz w:val="21"/>
        </w:rPr>
        <w:t xml:space="preserve"> </w:t>
      </w:r>
      <w:r w:rsidRPr="00134D73">
        <w:rPr>
          <w:sz w:val="21"/>
        </w:rPr>
        <w:t>to</w:t>
      </w:r>
      <w:r w:rsidRPr="00134D73">
        <w:rPr>
          <w:spacing w:val="-9"/>
          <w:sz w:val="21"/>
        </w:rPr>
        <w:t xml:space="preserve"> </w:t>
      </w:r>
      <w:r w:rsidRPr="00134D73">
        <w:rPr>
          <w:sz w:val="21"/>
        </w:rPr>
        <w:t>any</w:t>
      </w:r>
      <w:r w:rsidRPr="00134D73">
        <w:rPr>
          <w:spacing w:val="-9"/>
          <w:sz w:val="21"/>
        </w:rPr>
        <w:t xml:space="preserve"> </w:t>
      </w:r>
      <w:r w:rsidRPr="00134D73">
        <w:rPr>
          <w:sz w:val="21"/>
        </w:rPr>
        <w:t>retention</w:t>
      </w:r>
      <w:r w:rsidRPr="00134D73">
        <w:rPr>
          <w:spacing w:val="-8"/>
          <w:sz w:val="21"/>
        </w:rPr>
        <w:t xml:space="preserve"> </w:t>
      </w:r>
      <w:r w:rsidRPr="00134D73">
        <w:rPr>
          <w:sz w:val="21"/>
        </w:rPr>
        <w:t>periods</w:t>
      </w:r>
      <w:r w:rsidRPr="00134D73">
        <w:rPr>
          <w:spacing w:val="-10"/>
          <w:sz w:val="21"/>
        </w:rPr>
        <w:t xml:space="preserve"> </w:t>
      </w:r>
      <w:r w:rsidRPr="00134D73">
        <w:rPr>
          <w:sz w:val="21"/>
        </w:rPr>
        <w:t>required</w:t>
      </w:r>
      <w:r w:rsidRPr="00134D73">
        <w:rPr>
          <w:spacing w:val="-7"/>
          <w:sz w:val="21"/>
        </w:rPr>
        <w:t xml:space="preserve"> </w:t>
      </w:r>
      <w:r w:rsidRPr="00134D73">
        <w:rPr>
          <w:sz w:val="21"/>
        </w:rPr>
        <w:t>or</w:t>
      </w:r>
      <w:r w:rsidRPr="00134D73">
        <w:rPr>
          <w:spacing w:val="-7"/>
          <w:sz w:val="21"/>
        </w:rPr>
        <w:t xml:space="preserve"> </w:t>
      </w:r>
      <w:r w:rsidRPr="00134D73">
        <w:rPr>
          <w:sz w:val="21"/>
        </w:rPr>
        <w:t>permitted</w:t>
      </w:r>
      <w:r w:rsidRPr="00134D73">
        <w:rPr>
          <w:spacing w:val="-10"/>
          <w:sz w:val="21"/>
        </w:rPr>
        <w:t xml:space="preserve"> </w:t>
      </w:r>
      <w:r w:rsidRPr="00134D73">
        <w:rPr>
          <w:sz w:val="21"/>
        </w:rPr>
        <w:t>by</w:t>
      </w:r>
      <w:r w:rsidRPr="00134D73">
        <w:rPr>
          <w:spacing w:val="-10"/>
          <w:sz w:val="21"/>
        </w:rPr>
        <w:t xml:space="preserve"> </w:t>
      </w:r>
      <w:r w:rsidRPr="00134D73">
        <w:rPr>
          <w:sz w:val="21"/>
        </w:rPr>
        <w:t>applicable</w:t>
      </w:r>
      <w:r w:rsidRPr="00134D73">
        <w:rPr>
          <w:spacing w:val="-6"/>
          <w:sz w:val="21"/>
        </w:rPr>
        <w:t xml:space="preserve"> </w:t>
      </w:r>
      <w:r w:rsidRPr="00134D73">
        <w:rPr>
          <w:sz w:val="21"/>
        </w:rPr>
        <w:t>U.S.</w:t>
      </w:r>
      <w:r w:rsidRPr="00134D73">
        <w:rPr>
          <w:spacing w:val="-8"/>
          <w:sz w:val="21"/>
        </w:rPr>
        <w:t xml:space="preserve"> </w:t>
      </w:r>
      <w:r w:rsidRPr="00134D73">
        <w:rPr>
          <w:sz w:val="21"/>
        </w:rPr>
        <w:t>and</w:t>
      </w:r>
      <w:r w:rsidRPr="00134D73">
        <w:rPr>
          <w:spacing w:val="-7"/>
          <w:sz w:val="21"/>
        </w:rPr>
        <w:t xml:space="preserve"> </w:t>
      </w:r>
      <w:r w:rsidRPr="00134D73">
        <w:rPr>
          <w:sz w:val="21"/>
        </w:rPr>
        <w:t>state laws</w:t>
      </w:r>
      <w:r w:rsidRPr="00134D73">
        <w:t>;</w:t>
      </w:r>
      <w:r w:rsidRPr="00134D73">
        <w:rPr>
          <w:spacing w:val="1"/>
        </w:rPr>
        <w:t xml:space="preserve"> </w:t>
      </w:r>
      <w:r w:rsidRPr="00134D73">
        <w:t>and</w:t>
      </w:r>
    </w:p>
    <w:p w:rsidR="00F22AFD" w:rsidRDefault="00E91ED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80" w:lineRule="exact"/>
        <w:ind w:hanging="360"/>
      </w:pPr>
      <w:r w:rsidRPr="00134D73">
        <w:t>The right to lodge a complaint with a supervisory authority as defined in the</w:t>
      </w:r>
      <w:r w:rsidRPr="00134D73">
        <w:rPr>
          <w:spacing w:val="-13"/>
        </w:rPr>
        <w:t xml:space="preserve"> </w:t>
      </w:r>
      <w:r w:rsidRPr="00134D73">
        <w:t>GDPR.</w:t>
      </w:r>
    </w:p>
    <w:p w:rsidR="009A28EA" w:rsidRDefault="009A28EA" w:rsidP="009A28EA">
      <w:pPr>
        <w:tabs>
          <w:tab w:val="left" w:pos="840"/>
          <w:tab w:val="left" w:pos="841"/>
        </w:tabs>
        <w:spacing w:line="280" w:lineRule="exact"/>
      </w:pPr>
    </w:p>
    <w:p w:rsidR="009A28EA" w:rsidRDefault="009A28EA" w:rsidP="009A28EA">
      <w:pPr>
        <w:tabs>
          <w:tab w:val="left" w:pos="840"/>
          <w:tab w:val="left" w:pos="841"/>
        </w:tabs>
        <w:spacing w:line="280" w:lineRule="exact"/>
      </w:pPr>
      <w:r>
        <w:t>I consent to the use of my personal data as described above.</w:t>
      </w:r>
    </w:p>
    <w:p w:rsidR="009A28EA" w:rsidRDefault="009A28EA" w:rsidP="009A28EA">
      <w:pPr>
        <w:tabs>
          <w:tab w:val="left" w:pos="840"/>
          <w:tab w:val="left" w:pos="841"/>
        </w:tabs>
        <w:spacing w:line="280" w:lineRule="exact"/>
      </w:pPr>
    </w:p>
    <w:p w:rsidR="009A28EA" w:rsidRDefault="009A28EA" w:rsidP="009A28EA">
      <w:pPr>
        <w:tabs>
          <w:tab w:val="left" w:pos="840"/>
          <w:tab w:val="left" w:pos="841"/>
        </w:tabs>
        <w:spacing w:line="280" w:lineRule="exact"/>
      </w:pPr>
    </w:p>
    <w:p w:rsidR="009A28EA" w:rsidRPr="00134D73" w:rsidRDefault="009A28EA" w:rsidP="009A28EA">
      <w:pPr>
        <w:tabs>
          <w:tab w:val="left" w:pos="840"/>
          <w:tab w:val="left" w:pos="841"/>
        </w:tabs>
        <w:spacing w:line="280" w:lineRule="exact"/>
      </w:pPr>
      <w:r>
        <w:t>Name: ________________________________</w:t>
      </w:r>
      <w:bookmarkStart w:id="0" w:name="_GoBack"/>
      <w:bookmarkEnd w:id="0"/>
      <w:r>
        <w:tab/>
        <w:t>Date: _______________________</w:t>
      </w:r>
    </w:p>
    <w:sectPr w:rsidR="009A28EA" w:rsidRPr="00134D73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20D"/>
    <w:multiLevelType w:val="hybridMultilevel"/>
    <w:tmpl w:val="EA766BA6"/>
    <w:lvl w:ilvl="0" w:tplc="30AA55A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87C921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0546A856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65EEB4B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D1CCFC34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F96EB174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3688827C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4A306C4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85F4575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3DA4D1F"/>
    <w:multiLevelType w:val="hybridMultilevel"/>
    <w:tmpl w:val="B9545F7E"/>
    <w:lvl w:ilvl="0" w:tplc="DD7EC4F2">
      <w:start w:val="21"/>
      <w:numFmt w:val="upperLetter"/>
      <w:lvlText w:val="%1"/>
      <w:lvlJc w:val="left"/>
      <w:pPr>
        <w:ind w:left="523" w:hanging="403"/>
        <w:jc w:val="left"/>
      </w:pPr>
      <w:rPr>
        <w:rFonts w:hint="default"/>
        <w:lang w:val="en-US" w:eastAsia="en-US" w:bidi="en-US"/>
      </w:rPr>
    </w:lvl>
    <w:lvl w:ilvl="1" w:tplc="0820280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0E2FC4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en-US"/>
      </w:rPr>
    </w:lvl>
    <w:lvl w:ilvl="3" w:tplc="D9D6738C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en-US"/>
      </w:rPr>
    </w:lvl>
    <w:lvl w:ilvl="4" w:tplc="66B6D8E6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en-US"/>
      </w:rPr>
    </w:lvl>
    <w:lvl w:ilvl="5" w:tplc="A2F2C0FC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en-US"/>
      </w:rPr>
    </w:lvl>
    <w:lvl w:ilvl="6" w:tplc="364EA146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en-US"/>
      </w:rPr>
    </w:lvl>
    <w:lvl w:ilvl="7" w:tplc="98B270C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en-US"/>
      </w:rPr>
    </w:lvl>
    <w:lvl w:ilvl="8" w:tplc="00DA12E0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FD"/>
    <w:rsid w:val="00134D73"/>
    <w:rsid w:val="00143A6E"/>
    <w:rsid w:val="00282D1E"/>
    <w:rsid w:val="006E47E2"/>
    <w:rsid w:val="009A28EA"/>
    <w:rsid w:val="00E91EDE"/>
    <w:rsid w:val="00F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8C8D"/>
  <w15:docId w15:val="{8CAFB44D-6D9D-4E75-AFE6-C97F2CBC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503" w:right="504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Bahner</dc:creator>
  <cp:lastModifiedBy>Joan Gates</cp:lastModifiedBy>
  <cp:revision>2</cp:revision>
  <dcterms:created xsi:type="dcterms:W3CDTF">2019-02-13T16:49:00Z</dcterms:created>
  <dcterms:modified xsi:type="dcterms:W3CDTF">2019-02-13T16:49:00Z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2018-10-09T00:00:00Z</vt:filetime>
  </property>
</Properties>
</file>