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3E2" w:rsidRPr="00505644" w:rsidRDefault="002843E2" w:rsidP="002843E2">
      <w:pPr>
        <w:rPr>
          <w:b/>
          <w:sz w:val="36"/>
          <w:szCs w:val="36"/>
        </w:rPr>
      </w:pPr>
      <w:r w:rsidRPr="00505644">
        <w:rPr>
          <w:b/>
          <w:sz w:val="36"/>
          <w:szCs w:val="36"/>
        </w:rPr>
        <w:t>Timeline:</w:t>
      </w:r>
      <w:bookmarkStart w:id="0" w:name="_GoBack"/>
      <w:bookmarkEnd w:id="0"/>
    </w:p>
    <w:p w:rsidR="00246B4D" w:rsidRPr="00246B4D" w:rsidRDefault="00246B4D" w:rsidP="002843E2">
      <w:r>
        <w:rPr>
          <w:u w:val="single"/>
        </w:rPr>
        <w:t>Summer 2020</w:t>
      </w:r>
      <w:r>
        <w:t>: Email all faculty about the assessment cycle and share SLOs with faculty currently on the schedule to teach in the Gen Ed categories that will be assessed that year.</w:t>
      </w:r>
      <w:r w:rsidR="002E17C9">
        <w:t xml:space="preserve">  A reminder is included that the Gen Ed SLOs should be in every </w:t>
      </w:r>
      <w:r w:rsidR="00875035">
        <w:t xml:space="preserve">Gen Ed </w:t>
      </w:r>
      <w:r w:rsidR="002E17C9">
        <w:t xml:space="preserve">syllabus. </w:t>
      </w:r>
    </w:p>
    <w:p w:rsidR="00246B4D" w:rsidRDefault="002843E2" w:rsidP="002843E2">
      <w:r w:rsidRPr="00324AE0">
        <w:rPr>
          <w:u w:val="single"/>
        </w:rPr>
        <w:t>Fall 2020:</w:t>
      </w:r>
      <w:r>
        <w:t xml:space="preserve"> Gen Ed program assessment cycle requests artifacts from courses in the Written and Oral Communication categories as well as the Culture and Creativity category.  </w:t>
      </w:r>
      <w:r w:rsidR="00246B4D">
        <w:t>A repeat email was sent out in the first week of September to catch any late instructor assignments.</w:t>
      </w:r>
    </w:p>
    <w:p w:rsidR="002843E2" w:rsidRDefault="002843E2" w:rsidP="002843E2">
      <w:r w:rsidRPr="00324AE0">
        <w:rPr>
          <w:u w:val="single"/>
        </w:rPr>
        <w:t>Sept 16, 2020</w:t>
      </w:r>
      <w:r>
        <w:t>: Instructors were emailed the randomly selected names of the students and their identification code who are to be assessed.  If instructors need more information or new names (because a student is no longer in the class), please email Connie Kiskaden (</w:t>
      </w:r>
      <w:hyperlink r:id="rId6" w:history="1">
        <w:r w:rsidRPr="0052195E">
          <w:rPr>
            <w:rStyle w:val="Hyperlink"/>
          </w:rPr>
          <w:t>kiskadenc@nku.edu</w:t>
        </w:r>
      </w:hyperlink>
      <w:r>
        <w:t>).</w:t>
      </w:r>
    </w:p>
    <w:p w:rsidR="002843E2" w:rsidRDefault="002843E2" w:rsidP="002843E2">
      <w:r w:rsidRPr="0057394B">
        <w:rPr>
          <w:u w:val="single"/>
        </w:rPr>
        <w:t>December 16, 2020</w:t>
      </w:r>
      <w:r>
        <w:t xml:space="preserve">: Artifacts and a copy of the assignment should be uploaded to the General Education Canvas site, located under Assignments. </w:t>
      </w:r>
      <w:r w:rsidR="003F1D76" w:rsidRPr="003F1D76">
        <w:t>See example</w:t>
      </w:r>
      <w:r w:rsidRPr="003F1D76">
        <w:t xml:space="preserve"> below.</w:t>
      </w:r>
    </w:p>
    <w:p w:rsidR="002843E2" w:rsidRDefault="002843E2" w:rsidP="002843E2">
      <w:r w:rsidRPr="00324AE0">
        <w:rPr>
          <w:u w:val="single"/>
        </w:rPr>
        <w:t>Spring 2021:</w:t>
      </w:r>
      <w:r>
        <w:t xml:space="preserve"> Recommendation: develop a plan to provide assessment data </w:t>
      </w:r>
      <w:r w:rsidRPr="00324AE0">
        <w:rPr>
          <w:b/>
        </w:rPr>
        <w:t xml:space="preserve">at the course level </w:t>
      </w:r>
      <w:r>
        <w:t>to complement the data the Gen Ed Committee will provide for the Gen Ed category as a whole.</w:t>
      </w:r>
    </w:p>
    <w:p w:rsidR="002843E2" w:rsidRDefault="002843E2" w:rsidP="002843E2">
      <w:r w:rsidRPr="00324AE0">
        <w:rPr>
          <w:u w:val="single"/>
        </w:rPr>
        <w:t>Summer 2021</w:t>
      </w:r>
      <w:r>
        <w:t>: All NKU Instructors will be invited to participate in scoring the Gen Ed artifacts.  By the end of the summer, the Office of Undergraduate Affairs will share the Gen Ed findings for the Communication and Culture and Creativity.</w:t>
      </w:r>
    </w:p>
    <w:p w:rsidR="002843E2" w:rsidRDefault="002843E2" w:rsidP="002843E2">
      <w:pPr>
        <w:rPr>
          <w:u w:val="single"/>
        </w:rPr>
      </w:pPr>
      <w:r w:rsidRPr="00324AE0">
        <w:rPr>
          <w:u w:val="single"/>
        </w:rPr>
        <w:t>Fall 2021</w:t>
      </w:r>
      <w:r>
        <w:t xml:space="preserve">: Each Gen Ed course in the Communication and Culture and Creativity course will need to submit a “Close the Loop” form documenting how instructors of each Gen Ed course will </w:t>
      </w:r>
      <w:r w:rsidRPr="00871D8F">
        <w:rPr>
          <w:b/>
        </w:rPr>
        <w:t>use assessment data</w:t>
      </w:r>
      <w:r>
        <w:t xml:space="preserve"> (both from summer scoring as their own course level data </w:t>
      </w:r>
      <w:r w:rsidRPr="00871D8F">
        <w:rPr>
          <w:b/>
        </w:rPr>
        <w:t>to improve student learning</w:t>
      </w:r>
      <w:r>
        <w:t xml:space="preserve">. </w:t>
      </w:r>
      <w:r w:rsidRPr="00871D8F">
        <w:rPr>
          <w:u w:val="single"/>
        </w:rPr>
        <w:t>Due:</w:t>
      </w:r>
      <w:r>
        <w:rPr>
          <w:u w:val="single"/>
        </w:rPr>
        <w:t xml:space="preserve"> </w:t>
      </w:r>
      <w:r w:rsidRPr="00871D8F">
        <w:rPr>
          <w:u w:val="single"/>
        </w:rPr>
        <w:t>November 1, 2021.</w:t>
      </w:r>
    </w:p>
    <w:p w:rsidR="002843E2" w:rsidRPr="002843E2" w:rsidRDefault="002843E2" w:rsidP="002843E2">
      <w:pPr>
        <w:jc w:val="center"/>
      </w:pPr>
      <w:r w:rsidRPr="002843E2">
        <w:t>#     #     #</w:t>
      </w:r>
    </w:p>
    <w:p w:rsidR="00605031" w:rsidRPr="00505644" w:rsidRDefault="002843E2" w:rsidP="002843E2">
      <w:pPr>
        <w:rPr>
          <w:b/>
          <w:sz w:val="36"/>
          <w:szCs w:val="36"/>
          <w:u w:val="single"/>
        </w:rPr>
      </w:pPr>
      <w:bookmarkStart w:id="1" w:name="Uploading"/>
      <w:r w:rsidRPr="00505644">
        <w:rPr>
          <w:b/>
          <w:sz w:val="36"/>
          <w:szCs w:val="36"/>
          <w:u w:val="single"/>
        </w:rPr>
        <w:t>Help with Uploading into Canvas:</w:t>
      </w:r>
    </w:p>
    <w:bookmarkEnd w:id="1"/>
    <w:p w:rsidR="002843E2" w:rsidRDefault="002843E2">
      <w:r>
        <w:t xml:space="preserve">We know that faculty have more experience with creating assignments than submitting them as students. </w:t>
      </w:r>
      <w:r w:rsidR="006A12C9">
        <w:t>When you are ready to do so, first locate the email that Constance Kiskaden sent you on Sept 16</w:t>
      </w:r>
      <w:r w:rsidR="006A12C9" w:rsidRPr="006A12C9">
        <w:rPr>
          <w:vertAlign w:val="superscript"/>
        </w:rPr>
        <w:t>th</w:t>
      </w:r>
      <w:r w:rsidR="006A12C9">
        <w:t xml:space="preserve"> with the subject heading: </w:t>
      </w:r>
      <w:r w:rsidR="006A12C9">
        <w:rPr>
          <w:rFonts w:ascii="Tahoma" w:eastAsia="Times New Roman" w:hAnsi="Tahoma" w:cs="Tahoma"/>
          <w:sz w:val="20"/>
          <w:szCs w:val="20"/>
        </w:rPr>
        <w:t xml:space="preserve">General Education Assessment - Culture &amp; Creativity (or Oral Communication or Written </w:t>
      </w:r>
      <w:r w:rsidR="00AF0C64">
        <w:rPr>
          <w:rFonts w:ascii="Tahoma" w:eastAsia="Times New Roman" w:hAnsi="Tahoma" w:cs="Tahoma"/>
          <w:sz w:val="20"/>
          <w:szCs w:val="20"/>
        </w:rPr>
        <w:t>Communication</w:t>
      </w:r>
      <w:r w:rsidR="006A12C9">
        <w:rPr>
          <w:rFonts w:ascii="Tahoma" w:eastAsia="Times New Roman" w:hAnsi="Tahoma" w:cs="Tahoma"/>
          <w:sz w:val="20"/>
          <w:szCs w:val="20"/>
        </w:rPr>
        <w:t xml:space="preserve">) - List of Students by Instructor attached. </w:t>
      </w:r>
      <w:r w:rsidR="006A12C9">
        <w:t xml:space="preserve">  You will need this to know which student artifacts to gather.</w:t>
      </w:r>
      <w:r>
        <w:t xml:space="preserve"> Here is a step by step guide:</w:t>
      </w:r>
    </w:p>
    <w:p w:rsidR="002843E2" w:rsidRPr="00514EAC" w:rsidRDefault="002843E2" w:rsidP="002843E2">
      <w:pPr>
        <w:pStyle w:val="ListParagraph"/>
        <w:numPr>
          <w:ilvl w:val="0"/>
          <w:numId w:val="4"/>
        </w:numPr>
        <w:rPr>
          <w:b/>
        </w:rPr>
      </w:pPr>
      <w:r w:rsidRPr="00514EAC">
        <w:rPr>
          <w:b/>
        </w:rPr>
        <w:t>On your Dashboard in Canvas, you should be able to find the Gen Ed shell.  If you don’t see it, you may need to add the course (if so, email Emily (</w:t>
      </w:r>
      <w:hyperlink r:id="rId7" w:history="1">
        <w:r w:rsidRPr="00514EAC">
          <w:rPr>
            <w:rStyle w:val="Hyperlink"/>
            <w:b/>
          </w:rPr>
          <w:t>detmergoebel@nku.edu</w:t>
        </w:r>
      </w:hyperlink>
      <w:r w:rsidRPr="00514EAC">
        <w:rPr>
          <w:b/>
        </w:rPr>
        <w:t>) and ask for an invite.  If you already accepted the invite, look in the list of all courses.</w:t>
      </w:r>
    </w:p>
    <w:p w:rsidR="002843E2" w:rsidRDefault="002843E2" w:rsidP="002843E2">
      <w:pPr>
        <w:pStyle w:val="ListParagraph"/>
      </w:pPr>
      <w:r>
        <w:rPr>
          <w:noProof/>
        </w:rPr>
        <w:lastRenderedPageBreak/>
        <w:drawing>
          <wp:inline distT="0" distB="0" distL="0" distR="0" wp14:anchorId="1D20EEEB" wp14:editId="137A6A4A">
            <wp:extent cx="2484120" cy="2499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84120" cy="2499360"/>
                    </a:xfrm>
                    <a:prstGeom prst="rect">
                      <a:avLst/>
                    </a:prstGeom>
                  </pic:spPr>
                </pic:pic>
              </a:graphicData>
            </a:graphic>
          </wp:inline>
        </w:drawing>
      </w:r>
    </w:p>
    <w:p w:rsidR="00F971A4" w:rsidRDefault="00F971A4" w:rsidP="002843E2">
      <w:pPr>
        <w:pStyle w:val="ListParagraph"/>
      </w:pPr>
    </w:p>
    <w:p w:rsidR="00F971A4" w:rsidRPr="00514EAC" w:rsidRDefault="00F971A4" w:rsidP="00F971A4">
      <w:pPr>
        <w:pStyle w:val="ListParagraph"/>
        <w:numPr>
          <w:ilvl w:val="0"/>
          <w:numId w:val="4"/>
        </w:numPr>
        <w:rPr>
          <w:b/>
        </w:rPr>
      </w:pPr>
      <w:r w:rsidRPr="00514EAC">
        <w:rPr>
          <w:b/>
        </w:rPr>
        <w:t>Once you open the course, you should select Assignments.</w:t>
      </w:r>
    </w:p>
    <w:p w:rsidR="00F971A4" w:rsidRDefault="00F971A4" w:rsidP="002843E2">
      <w:pPr>
        <w:pStyle w:val="ListParagraph"/>
      </w:pPr>
      <w:r>
        <w:rPr>
          <w:noProof/>
        </w:rPr>
        <w:drawing>
          <wp:inline distT="0" distB="0" distL="0" distR="0" wp14:anchorId="632F2FA0" wp14:editId="3C51A3D8">
            <wp:extent cx="5943600" cy="2818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818130"/>
                    </a:xfrm>
                    <a:prstGeom prst="rect">
                      <a:avLst/>
                    </a:prstGeom>
                  </pic:spPr>
                </pic:pic>
              </a:graphicData>
            </a:graphic>
          </wp:inline>
        </w:drawing>
      </w:r>
    </w:p>
    <w:p w:rsidR="00F971A4" w:rsidRDefault="00F971A4" w:rsidP="002843E2">
      <w:pPr>
        <w:pStyle w:val="ListParagraph"/>
      </w:pPr>
    </w:p>
    <w:p w:rsidR="00F971A4" w:rsidRDefault="00F971A4" w:rsidP="002843E2">
      <w:pPr>
        <w:pStyle w:val="ListParagraph"/>
      </w:pPr>
    </w:p>
    <w:p w:rsidR="00F971A4" w:rsidRPr="00514EAC" w:rsidRDefault="00F971A4" w:rsidP="00F971A4">
      <w:pPr>
        <w:pStyle w:val="ListParagraph"/>
        <w:numPr>
          <w:ilvl w:val="0"/>
          <w:numId w:val="4"/>
        </w:numPr>
        <w:rPr>
          <w:b/>
        </w:rPr>
      </w:pPr>
      <w:r w:rsidRPr="00514EAC">
        <w:rPr>
          <w:b/>
        </w:rPr>
        <w:t>At</w:t>
      </w:r>
      <w:r w:rsidR="00514EAC">
        <w:rPr>
          <w:b/>
        </w:rPr>
        <w:t xml:space="preserve"> the top of the</w:t>
      </w:r>
      <w:r w:rsidRPr="00514EAC">
        <w:rPr>
          <w:b/>
        </w:rPr>
        <w:t xml:space="preserve"> Assignments page, you will see “Upcoming Assignments.”  Select the category in which you are ready to upload your assignment and student artifacts.</w:t>
      </w:r>
    </w:p>
    <w:p w:rsidR="00F971A4" w:rsidRPr="00514EAC" w:rsidRDefault="00F971A4" w:rsidP="00F971A4">
      <w:pPr>
        <w:pStyle w:val="ListParagraph"/>
        <w:rPr>
          <w:b/>
        </w:rPr>
      </w:pPr>
    </w:p>
    <w:p w:rsidR="00F971A4" w:rsidRDefault="00F971A4" w:rsidP="00F971A4">
      <w:pPr>
        <w:pStyle w:val="ListParagraph"/>
      </w:pPr>
      <w:r>
        <w:rPr>
          <w:noProof/>
        </w:rPr>
        <w:lastRenderedPageBreak/>
        <w:drawing>
          <wp:inline distT="0" distB="0" distL="0" distR="0" wp14:anchorId="320AD7A4" wp14:editId="37F39BA2">
            <wp:extent cx="5943600" cy="1818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818640"/>
                    </a:xfrm>
                    <a:prstGeom prst="rect">
                      <a:avLst/>
                    </a:prstGeom>
                  </pic:spPr>
                </pic:pic>
              </a:graphicData>
            </a:graphic>
          </wp:inline>
        </w:drawing>
      </w:r>
    </w:p>
    <w:p w:rsidR="00310C22" w:rsidRDefault="00310C22" w:rsidP="00514EAC">
      <w:pPr>
        <w:rPr>
          <w:b/>
        </w:rPr>
      </w:pPr>
      <w:r>
        <w:rPr>
          <w:b/>
        </w:rPr>
        <w:t>&gt;&gt;&gt;&gt;&gt;&gt;&gt;&gt;&gt;&gt;&gt;&gt;&gt;&gt;&gt;&gt;&gt;&gt;&gt;&gt;&gt;&gt;&gt;&gt;&gt;&gt;&gt;&gt;&gt;&gt;&gt;&gt;&gt;&gt;&gt;&gt;&gt;&gt;&gt;&gt;&gt;&gt;&gt;&gt;&gt;&gt;&gt;&gt;&gt;&gt;&gt;&gt;&gt;&gt;&gt;&gt;&gt;&gt;&gt;&gt;&gt;&gt;&gt;&gt;&gt;&gt;&gt;&gt;&gt;&gt;&gt;&gt;&gt;&gt;&gt;&gt;&gt;&gt;&gt;.</w:t>
      </w:r>
    </w:p>
    <w:p w:rsidR="00514EAC" w:rsidRPr="00514EAC" w:rsidRDefault="00F971A4" w:rsidP="00514EAC">
      <w:pPr>
        <w:rPr>
          <w:b/>
        </w:rPr>
      </w:pPr>
      <w:r w:rsidRPr="00514EAC">
        <w:rPr>
          <w:b/>
        </w:rPr>
        <w:t>On this page you will find information about the SLOs and how to upload the documents</w:t>
      </w:r>
    </w:p>
    <w:p w:rsidR="00F971A4" w:rsidRPr="00514EAC" w:rsidRDefault="00F971A4" w:rsidP="00514EAC">
      <w:pPr>
        <w:rPr>
          <w:rFonts w:ascii="Helvetica" w:eastAsia="Times New Roman" w:hAnsi="Helvetica" w:cs="Helvetica"/>
          <w:color w:val="1E1E1E"/>
          <w:sz w:val="20"/>
          <w:szCs w:val="20"/>
        </w:rPr>
      </w:pPr>
      <w:r w:rsidRPr="00514EAC">
        <w:rPr>
          <w:rFonts w:ascii="Helvetica" w:eastAsia="Times New Roman" w:hAnsi="Helvetica" w:cs="Helvetica"/>
          <w:bCs/>
          <w:color w:val="1E1E1E"/>
          <w:sz w:val="20"/>
          <w:szCs w:val="20"/>
        </w:rPr>
        <w:t>DIRECTIONS FOR SUBMISSION IN CANVAS</w:t>
      </w:r>
    </w:p>
    <w:p w:rsidR="00F971A4" w:rsidRPr="00F971A4" w:rsidRDefault="00F971A4" w:rsidP="00F971A4">
      <w:pPr>
        <w:shd w:val="clear" w:color="auto" w:fill="FFFFFF"/>
        <w:spacing w:before="180" w:after="180" w:line="240" w:lineRule="auto"/>
        <w:rPr>
          <w:rFonts w:ascii="Helvetica" w:eastAsia="Times New Roman" w:hAnsi="Helvetica" w:cs="Helvetica"/>
          <w:color w:val="1E1E1E"/>
          <w:sz w:val="20"/>
          <w:szCs w:val="20"/>
        </w:rPr>
      </w:pPr>
      <w:r w:rsidRPr="00F971A4">
        <w:rPr>
          <w:rFonts w:ascii="Helvetica" w:eastAsia="Times New Roman" w:hAnsi="Helvetica" w:cs="Helvetica"/>
          <w:color w:val="1E1E1E"/>
          <w:sz w:val="20"/>
          <w:szCs w:val="20"/>
        </w:rPr>
        <w:t>Please make sure you have followed the naming convention for your files:</w:t>
      </w:r>
    </w:p>
    <w:p w:rsidR="00F971A4" w:rsidRPr="00F971A4" w:rsidRDefault="00F971A4" w:rsidP="00514EAC">
      <w:pPr>
        <w:shd w:val="clear" w:color="auto" w:fill="FFFFFF"/>
        <w:spacing w:before="180" w:after="180" w:line="240" w:lineRule="auto"/>
        <w:rPr>
          <w:rFonts w:ascii="Helvetica" w:eastAsia="Times New Roman" w:hAnsi="Helvetica" w:cs="Helvetica"/>
          <w:color w:val="1E1E1E"/>
          <w:sz w:val="20"/>
          <w:szCs w:val="20"/>
        </w:rPr>
      </w:pPr>
      <w:r w:rsidRPr="00F971A4">
        <w:rPr>
          <w:rFonts w:ascii="Helvetica" w:eastAsia="Times New Roman" w:hAnsi="Helvetica" w:cs="Helvetica"/>
          <w:color w:val="1E1E1E"/>
          <w:sz w:val="20"/>
          <w:szCs w:val="20"/>
        </w:rPr>
        <w:t>Naming the</w:t>
      </w:r>
      <w:r w:rsidRPr="00514EAC">
        <w:rPr>
          <w:rFonts w:ascii="Helvetica" w:eastAsia="Times New Roman" w:hAnsi="Helvetica" w:cs="Helvetica"/>
          <w:bCs/>
          <w:color w:val="1E1E1E"/>
          <w:sz w:val="20"/>
          <w:szCs w:val="20"/>
        </w:rPr>
        <w:t>: </w:t>
      </w:r>
      <w:r w:rsidRPr="00514EAC">
        <w:rPr>
          <w:rFonts w:ascii="Helvetica" w:eastAsia="Times New Roman" w:hAnsi="Helvetica" w:cs="Helvetica"/>
          <w:bCs/>
          <w:color w:val="1E1E1E"/>
          <w:sz w:val="20"/>
          <w:szCs w:val="20"/>
          <w:u w:val="single"/>
        </w:rPr>
        <w:t>Assignment File</w:t>
      </w:r>
    </w:p>
    <w:p w:rsidR="00F971A4" w:rsidRPr="00F971A4" w:rsidRDefault="00F971A4" w:rsidP="00F971A4">
      <w:pPr>
        <w:numPr>
          <w:ilvl w:val="1"/>
          <w:numId w:val="7"/>
        </w:numPr>
        <w:shd w:val="clear" w:color="auto" w:fill="FFFFFF"/>
        <w:spacing w:before="100" w:beforeAutospacing="1" w:after="100" w:afterAutospacing="1" w:line="240" w:lineRule="auto"/>
        <w:ind w:left="750"/>
        <w:rPr>
          <w:rFonts w:ascii="Helvetica" w:eastAsia="Times New Roman" w:hAnsi="Helvetica" w:cs="Helvetica"/>
          <w:color w:val="1E1E1E"/>
          <w:sz w:val="20"/>
          <w:szCs w:val="20"/>
        </w:rPr>
      </w:pPr>
      <w:r w:rsidRPr="00F971A4">
        <w:rPr>
          <w:rFonts w:ascii="Helvetica" w:eastAsia="Times New Roman" w:hAnsi="Helvetica" w:cs="Helvetica"/>
          <w:color w:val="1E1E1E"/>
          <w:sz w:val="20"/>
          <w:szCs w:val="20"/>
        </w:rPr>
        <w:t>Save and name a clean copy of your </w:t>
      </w:r>
      <w:r w:rsidRPr="00F971A4">
        <w:rPr>
          <w:rFonts w:ascii="Helvetica" w:eastAsia="Times New Roman" w:hAnsi="Helvetica" w:cs="Helvetica"/>
          <w:color w:val="1E1E1E"/>
          <w:sz w:val="20"/>
          <w:szCs w:val="20"/>
          <w:shd w:val="clear" w:color="auto" w:fill="FFFF00"/>
        </w:rPr>
        <w:t>Assignment</w:t>
      </w:r>
      <w:r w:rsidRPr="00F971A4">
        <w:rPr>
          <w:rFonts w:ascii="Helvetica" w:eastAsia="Times New Roman" w:hAnsi="Helvetica" w:cs="Helvetica"/>
          <w:color w:val="1E1E1E"/>
          <w:sz w:val="20"/>
          <w:szCs w:val="20"/>
        </w:rPr>
        <w:t> as follows:</w:t>
      </w:r>
    </w:p>
    <w:p w:rsidR="00F971A4" w:rsidRPr="00F971A4" w:rsidRDefault="00F971A4" w:rsidP="00F971A4">
      <w:pPr>
        <w:numPr>
          <w:ilvl w:val="2"/>
          <w:numId w:val="7"/>
        </w:numPr>
        <w:shd w:val="clear" w:color="auto" w:fill="FFFFFF"/>
        <w:spacing w:before="100" w:beforeAutospacing="1" w:after="100" w:afterAutospacing="1" w:line="240" w:lineRule="auto"/>
        <w:ind w:left="1125"/>
        <w:rPr>
          <w:rFonts w:ascii="Helvetica" w:eastAsia="Times New Roman" w:hAnsi="Helvetica" w:cs="Helvetica"/>
          <w:color w:val="1E1E1E"/>
          <w:sz w:val="20"/>
          <w:szCs w:val="20"/>
          <w:highlight w:val="green"/>
        </w:rPr>
      </w:pPr>
      <w:proofErr w:type="spellStart"/>
      <w:r w:rsidRPr="00514EAC">
        <w:rPr>
          <w:rFonts w:ascii="Helvetica" w:eastAsia="Times New Roman" w:hAnsi="Helvetica" w:cs="Helvetica"/>
          <w:bCs/>
          <w:color w:val="1E1E1E"/>
          <w:sz w:val="20"/>
          <w:szCs w:val="20"/>
          <w:highlight w:val="green"/>
          <w:u w:val="single"/>
        </w:rPr>
        <w:t>CourseID-Assignment_SLO</w:t>
      </w:r>
      <w:proofErr w:type="spellEnd"/>
      <w:r w:rsidRPr="00514EAC">
        <w:rPr>
          <w:rFonts w:ascii="Helvetica" w:eastAsia="Times New Roman" w:hAnsi="Helvetica" w:cs="Helvetica"/>
          <w:bCs/>
          <w:color w:val="1E1E1E"/>
          <w:sz w:val="20"/>
          <w:szCs w:val="20"/>
          <w:highlight w:val="green"/>
          <w:u w:val="single"/>
        </w:rPr>
        <w:t xml:space="preserve"> (being assessed)</w:t>
      </w:r>
    </w:p>
    <w:p w:rsidR="00F971A4" w:rsidRPr="00F971A4" w:rsidRDefault="00F971A4" w:rsidP="00F971A4">
      <w:pPr>
        <w:shd w:val="clear" w:color="auto" w:fill="FFFFFF"/>
        <w:spacing w:before="180" w:after="180" w:line="240" w:lineRule="auto"/>
        <w:rPr>
          <w:rFonts w:ascii="Helvetica" w:eastAsia="Times New Roman" w:hAnsi="Helvetica" w:cs="Helvetica"/>
          <w:color w:val="1E1E1E"/>
          <w:sz w:val="20"/>
          <w:szCs w:val="20"/>
        </w:rPr>
      </w:pPr>
      <w:r w:rsidRPr="00F971A4">
        <w:rPr>
          <w:rFonts w:ascii="Helvetica" w:eastAsia="Times New Roman" w:hAnsi="Helvetica" w:cs="Helvetica"/>
          <w:color w:val="1E1E1E"/>
          <w:sz w:val="20"/>
          <w:szCs w:val="20"/>
        </w:rPr>
        <w:t>Example:         ENG200_002 -Assignment_SLO_A1_A4_B1_B2</w:t>
      </w:r>
    </w:p>
    <w:p w:rsidR="00F971A4" w:rsidRPr="00F971A4" w:rsidRDefault="00F971A4" w:rsidP="00F971A4">
      <w:pPr>
        <w:shd w:val="clear" w:color="auto" w:fill="FFFFFF"/>
        <w:spacing w:before="180" w:after="180" w:line="240" w:lineRule="auto"/>
        <w:rPr>
          <w:rFonts w:ascii="Helvetica" w:eastAsia="Times New Roman" w:hAnsi="Helvetica" w:cs="Helvetica"/>
          <w:color w:val="1E1E1E"/>
          <w:sz w:val="20"/>
          <w:szCs w:val="20"/>
        </w:rPr>
      </w:pPr>
      <w:r w:rsidRPr="00514EAC">
        <w:rPr>
          <w:rFonts w:ascii="Helvetica" w:eastAsia="Times New Roman" w:hAnsi="Helvetica" w:cs="Helvetica"/>
          <w:i/>
          <w:iCs/>
          <w:color w:val="1E1E1E"/>
          <w:sz w:val="20"/>
          <w:szCs w:val="20"/>
        </w:rPr>
        <w:t>Note:  If you have more than one assignment being assessed in one course, please identify the SLO that is being assessed in each specific assignment.</w:t>
      </w:r>
    </w:p>
    <w:p w:rsidR="00F971A4" w:rsidRPr="00F971A4" w:rsidRDefault="00F971A4" w:rsidP="00F971A4">
      <w:pPr>
        <w:shd w:val="clear" w:color="auto" w:fill="FFFFFF"/>
        <w:spacing w:before="180" w:after="180" w:line="240" w:lineRule="auto"/>
        <w:rPr>
          <w:rFonts w:ascii="Helvetica" w:eastAsia="Times New Roman" w:hAnsi="Helvetica" w:cs="Helvetica"/>
          <w:color w:val="1E1E1E"/>
          <w:sz w:val="20"/>
          <w:szCs w:val="20"/>
        </w:rPr>
      </w:pPr>
      <w:r w:rsidRPr="00F971A4">
        <w:rPr>
          <w:rFonts w:ascii="Helvetica" w:eastAsia="Times New Roman" w:hAnsi="Helvetica" w:cs="Helvetica"/>
          <w:color w:val="1E1E1E"/>
          <w:sz w:val="20"/>
          <w:szCs w:val="20"/>
        </w:rPr>
        <w:t>Example:        </w:t>
      </w:r>
      <w:r w:rsidR="00514EAC">
        <w:rPr>
          <w:rFonts w:ascii="Helvetica" w:eastAsia="Times New Roman" w:hAnsi="Helvetica" w:cs="Helvetica"/>
          <w:color w:val="1E1E1E"/>
          <w:sz w:val="20"/>
          <w:szCs w:val="20"/>
        </w:rPr>
        <w:tab/>
      </w:r>
      <w:r w:rsidRPr="00F971A4">
        <w:rPr>
          <w:rFonts w:ascii="Helvetica" w:eastAsia="Times New Roman" w:hAnsi="Helvetica" w:cs="Helvetica"/>
          <w:color w:val="1E1E1E"/>
          <w:sz w:val="20"/>
          <w:szCs w:val="20"/>
        </w:rPr>
        <w:t>ENG200_002-Assignment_SLO_A1_A4</w:t>
      </w:r>
    </w:p>
    <w:p w:rsidR="00F971A4" w:rsidRPr="00F971A4" w:rsidRDefault="00514EAC" w:rsidP="00F971A4">
      <w:pPr>
        <w:shd w:val="clear" w:color="auto" w:fill="FFFFFF"/>
        <w:spacing w:before="180" w:after="180" w:line="240" w:lineRule="auto"/>
        <w:rPr>
          <w:rFonts w:ascii="Helvetica" w:eastAsia="Times New Roman" w:hAnsi="Helvetica" w:cs="Helvetica"/>
          <w:color w:val="1E1E1E"/>
          <w:sz w:val="20"/>
          <w:szCs w:val="20"/>
        </w:rPr>
      </w:pPr>
      <w:r>
        <w:rPr>
          <w:rFonts w:ascii="Helvetica" w:eastAsia="Times New Roman" w:hAnsi="Helvetica" w:cs="Helvetica"/>
          <w:color w:val="1E1E1E"/>
          <w:sz w:val="20"/>
          <w:szCs w:val="20"/>
        </w:rPr>
        <w:t xml:space="preserve">                        </w:t>
      </w:r>
      <w:r>
        <w:rPr>
          <w:rFonts w:ascii="Helvetica" w:eastAsia="Times New Roman" w:hAnsi="Helvetica" w:cs="Helvetica"/>
          <w:color w:val="1E1E1E"/>
          <w:sz w:val="20"/>
          <w:szCs w:val="20"/>
        </w:rPr>
        <w:tab/>
      </w:r>
      <w:r w:rsidR="00F971A4" w:rsidRPr="00F971A4">
        <w:rPr>
          <w:rFonts w:ascii="Helvetica" w:eastAsia="Times New Roman" w:hAnsi="Helvetica" w:cs="Helvetica"/>
          <w:color w:val="1E1E1E"/>
          <w:sz w:val="20"/>
          <w:szCs w:val="20"/>
        </w:rPr>
        <w:t>ENG200_002-Assignment_SLO_B1_B2</w:t>
      </w:r>
    </w:p>
    <w:p w:rsidR="00F971A4" w:rsidRPr="00F971A4" w:rsidRDefault="00F971A4" w:rsidP="00514EAC">
      <w:pPr>
        <w:shd w:val="clear" w:color="auto" w:fill="FFFFFF"/>
        <w:spacing w:before="180" w:after="180" w:line="240" w:lineRule="auto"/>
        <w:rPr>
          <w:rFonts w:ascii="Helvetica" w:eastAsia="Times New Roman" w:hAnsi="Helvetica" w:cs="Helvetica"/>
          <w:color w:val="1E1E1E"/>
          <w:sz w:val="20"/>
          <w:szCs w:val="20"/>
        </w:rPr>
      </w:pPr>
      <w:r w:rsidRPr="00F971A4">
        <w:rPr>
          <w:rFonts w:ascii="Helvetica" w:eastAsia="Times New Roman" w:hAnsi="Helvetica" w:cs="Helvetica"/>
          <w:color w:val="1E1E1E"/>
          <w:sz w:val="20"/>
          <w:szCs w:val="20"/>
        </w:rPr>
        <w:t>Naming the</w:t>
      </w:r>
      <w:r w:rsidRPr="00514EAC">
        <w:rPr>
          <w:rFonts w:ascii="Helvetica" w:eastAsia="Times New Roman" w:hAnsi="Helvetica" w:cs="Helvetica"/>
          <w:bCs/>
          <w:color w:val="1E1E1E"/>
          <w:sz w:val="20"/>
          <w:szCs w:val="20"/>
        </w:rPr>
        <w:t>: </w:t>
      </w:r>
      <w:r w:rsidRPr="00514EAC">
        <w:rPr>
          <w:rFonts w:ascii="Helvetica" w:eastAsia="Times New Roman" w:hAnsi="Helvetica" w:cs="Helvetica"/>
          <w:bCs/>
          <w:color w:val="1E1E1E"/>
          <w:sz w:val="20"/>
          <w:szCs w:val="20"/>
          <w:u w:val="single"/>
        </w:rPr>
        <w:t>Student’s Artifact File</w:t>
      </w:r>
    </w:p>
    <w:p w:rsidR="00F971A4" w:rsidRPr="00F971A4" w:rsidRDefault="00F971A4" w:rsidP="00F971A4">
      <w:pPr>
        <w:numPr>
          <w:ilvl w:val="1"/>
          <w:numId w:val="8"/>
        </w:numPr>
        <w:shd w:val="clear" w:color="auto" w:fill="FFFFFF"/>
        <w:spacing w:before="100" w:beforeAutospacing="1" w:after="100" w:afterAutospacing="1" w:line="240" w:lineRule="auto"/>
        <w:ind w:left="750"/>
        <w:rPr>
          <w:rFonts w:ascii="Helvetica" w:eastAsia="Times New Roman" w:hAnsi="Helvetica" w:cs="Helvetica"/>
          <w:color w:val="1E1E1E"/>
          <w:sz w:val="20"/>
          <w:szCs w:val="20"/>
        </w:rPr>
      </w:pPr>
      <w:r w:rsidRPr="00F971A4">
        <w:rPr>
          <w:rFonts w:ascii="Helvetica" w:eastAsia="Times New Roman" w:hAnsi="Helvetica" w:cs="Helvetica"/>
          <w:color w:val="1E1E1E"/>
          <w:sz w:val="20"/>
          <w:szCs w:val="20"/>
        </w:rPr>
        <w:t>Save and name the student’s artifact file as follows:</w:t>
      </w:r>
    </w:p>
    <w:p w:rsidR="00F971A4" w:rsidRPr="00F971A4" w:rsidRDefault="00F971A4" w:rsidP="00F971A4">
      <w:pPr>
        <w:shd w:val="clear" w:color="auto" w:fill="FFFFFF"/>
        <w:spacing w:before="180" w:after="180" w:line="240" w:lineRule="auto"/>
        <w:rPr>
          <w:rFonts w:ascii="Helvetica" w:eastAsia="Times New Roman" w:hAnsi="Helvetica" w:cs="Helvetica"/>
          <w:color w:val="1E1E1E"/>
          <w:sz w:val="20"/>
          <w:szCs w:val="20"/>
        </w:rPr>
      </w:pPr>
      <w:r w:rsidRPr="00F971A4">
        <w:rPr>
          <w:rFonts w:ascii="Helvetica" w:eastAsia="Times New Roman" w:hAnsi="Helvetica" w:cs="Helvetica"/>
          <w:color w:val="1E1E1E"/>
          <w:sz w:val="20"/>
          <w:szCs w:val="20"/>
        </w:rPr>
        <w:t xml:space="preserve">Example:        </w:t>
      </w:r>
      <w:r w:rsidRPr="00F971A4">
        <w:rPr>
          <w:rFonts w:ascii="Helvetica" w:eastAsia="Times New Roman" w:hAnsi="Helvetica" w:cs="Helvetica"/>
          <w:color w:val="1E1E1E"/>
          <w:sz w:val="20"/>
          <w:szCs w:val="20"/>
          <w:highlight w:val="green"/>
        </w:rPr>
        <w:t>Random#_</w:t>
      </w:r>
      <w:proofErr w:type="spellStart"/>
      <w:r w:rsidRPr="00F971A4">
        <w:rPr>
          <w:rFonts w:ascii="Helvetica" w:eastAsia="Times New Roman" w:hAnsi="Helvetica" w:cs="Helvetica"/>
          <w:color w:val="1E1E1E"/>
          <w:sz w:val="20"/>
          <w:szCs w:val="20"/>
          <w:highlight w:val="green"/>
        </w:rPr>
        <w:t>CourseID_Student_Name</w:t>
      </w:r>
      <w:proofErr w:type="spellEnd"/>
      <w:r w:rsidRPr="00F971A4">
        <w:rPr>
          <w:rFonts w:ascii="Helvetica" w:eastAsia="Times New Roman" w:hAnsi="Helvetica" w:cs="Helvetica"/>
          <w:color w:val="1E1E1E"/>
          <w:sz w:val="20"/>
          <w:szCs w:val="20"/>
          <w:highlight w:val="green"/>
        </w:rPr>
        <w:t>_(SLO to be Assessed)</w:t>
      </w:r>
    </w:p>
    <w:p w:rsidR="00F971A4" w:rsidRPr="00F971A4" w:rsidRDefault="00F971A4" w:rsidP="00F971A4">
      <w:pPr>
        <w:shd w:val="clear" w:color="auto" w:fill="FFFFFF"/>
        <w:spacing w:before="180" w:after="180" w:line="240" w:lineRule="auto"/>
        <w:rPr>
          <w:rFonts w:ascii="Helvetica" w:eastAsia="Times New Roman" w:hAnsi="Helvetica" w:cs="Helvetica"/>
          <w:color w:val="1E1E1E"/>
          <w:sz w:val="20"/>
          <w:szCs w:val="20"/>
        </w:rPr>
      </w:pPr>
      <w:r w:rsidRPr="00514EAC">
        <w:rPr>
          <w:rFonts w:ascii="Helvetica" w:eastAsia="Times New Roman" w:hAnsi="Helvetica" w:cs="Helvetica"/>
          <w:i/>
          <w:iCs/>
          <w:color w:val="1E1E1E"/>
          <w:sz w:val="20"/>
          <w:szCs w:val="20"/>
        </w:rPr>
        <w:t>Note:  If you have more than one SLO being assessed on one student</w:t>
      </w:r>
      <w:r w:rsidR="00514EAC">
        <w:rPr>
          <w:rFonts w:ascii="Helvetica" w:eastAsia="Times New Roman" w:hAnsi="Helvetica" w:cs="Helvetica"/>
          <w:i/>
          <w:iCs/>
          <w:color w:val="1E1E1E"/>
          <w:sz w:val="20"/>
          <w:szCs w:val="20"/>
        </w:rPr>
        <w:t>’</w:t>
      </w:r>
      <w:r w:rsidRPr="00514EAC">
        <w:rPr>
          <w:rFonts w:ascii="Helvetica" w:eastAsia="Times New Roman" w:hAnsi="Helvetica" w:cs="Helvetica"/>
          <w:i/>
          <w:iCs/>
          <w:color w:val="1E1E1E"/>
          <w:sz w:val="20"/>
          <w:szCs w:val="20"/>
        </w:rPr>
        <w:t>s submission, please identify all SLOs being assessed.</w:t>
      </w:r>
    </w:p>
    <w:p w:rsidR="00F971A4" w:rsidRPr="00F971A4" w:rsidRDefault="00F971A4" w:rsidP="00F971A4">
      <w:pPr>
        <w:shd w:val="clear" w:color="auto" w:fill="FFFFFF"/>
        <w:spacing w:before="180" w:after="180" w:line="240" w:lineRule="auto"/>
        <w:rPr>
          <w:rFonts w:ascii="Helvetica" w:eastAsia="Times New Roman" w:hAnsi="Helvetica" w:cs="Helvetica"/>
          <w:color w:val="1E1E1E"/>
          <w:sz w:val="20"/>
          <w:szCs w:val="20"/>
        </w:rPr>
      </w:pPr>
      <w:r w:rsidRPr="00F971A4">
        <w:rPr>
          <w:rFonts w:ascii="Helvetica" w:eastAsia="Times New Roman" w:hAnsi="Helvetica" w:cs="Helvetica"/>
          <w:color w:val="1E1E1E"/>
          <w:sz w:val="20"/>
          <w:szCs w:val="20"/>
        </w:rPr>
        <w:t xml:space="preserve">Example:         </w:t>
      </w:r>
      <w:r w:rsidR="00514EAC">
        <w:rPr>
          <w:rFonts w:ascii="Helvetica" w:eastAsia="Times New Roman" w:hAnsi="Helvetica" w:cs="Helvetica"/>
          <w:color w:val="1E1E1E"/>
          <w:sz w:val="20"/>
          <w:szCs w:val="20"/>
        </w:rPr>
        <w:tab/>
      </w:r>
      <w:r w:rsidRPr="00F971A4">
        <w:rPr>
          <w:rFonts w:ascii="Helvetica" w:eastAsia="Times New Roman" w:hAnsi="Helvetica" w:cs="Helvetica"/>
          <w:color w:val="1E1E1E"/>
          <w:sz w:val="20"/>
          <w:szCs w:val="20"/>
        </w:rPr>
        <w:t>CC678246_ENG200_002_Erica_Norse_A1-A4-B1-B2</w:t>
      </w:r>
    </w:p>
    <w:p w:rsidR="00F971A4" w:rsidRPr="00F971A4" w:rsidRDefault="00F971A4" w:rsidP="00F971A4">
      <w:pPr>
        <w:shd w:val="clear" w:color="auto" w:fill="FFFFFF"/>
        <w:spacing w:before="180" w:after="180" w:line="240" w:lineRule="auto"/>
        <w:rPr>
          <w:rFonts w:ascii="Helvetica" w:eastAsia="Times New Roman" w:hAnsi="Helvetica" w:cs="Helvetica"/>
          <w:color w:val="1E1E1E"/>
          <w:sz w:val="20"/>
          <w:szCs w:val="20"/>
        </w:rPr>
      </w:pPr>
      <w:r w:rsidRPr="00F971A4">
        <w:rPr>
          <w:rFonts w:ascii="Helvetica" w:eastAsia="Times New Roman" w:hAnsi="Helvetica" w:cs="Helvetica"/>
          <w:color w:val="1E1E1E"/>
          <w:sz w:val="20"/>
          <w:szCs w:val="20"/>
        </w:rPr>
        <w:t xml:space="preserve">    </w:t>
      </w:r>
      <w:r w:rsidR="00514EAC">
        <w:rPr>
          <w:rFonts w:ascii="Helvetica" w:eastAsia="Times New Roman" w:hAnsi="Helvetica" w:cs="Helvetica"/>
          <w:color w:val="1E1E1E"/>
          <w:sz w:val="20"/>
          <w:szCs w:val="20"/>
        </w:rPr>
        <w:tab/>
      </w:r>
      <w:r w:rsidR="00514EAC">
        <w:rPr>
          <w:rFonts w:ascii="Helvetica" w:eastAsia="Times New Roman" w:hAnsi="Helvetica" w:cs="Helvetica"/>
          <w:color w:val="1E1E1E"/>
          <w:sz w:val="20"/>
          <w:szCs w:val="20"/>
        </w:rPr>
        <w:tab/>
      </w:r>
      <w:r w:rsidRPr="00F971A4">
        <w:rPr>
          <w:rFonts w:ascii="Helvetica" w:eastAsia="Times New Roman" w:hAnsi="Helvetica" w:cs="Helvetica"/>
          <w:color w:val="1E1E1E"/>
          <w:sz w:val="20"/>
          <w:szCs w:val="20"/>
        </w:rPr>
        <w:t>WC678246_ENG101_001_Erick_Norse_C1-C2-C3W</w:t>
      </w:r>
    </w:p>
    <w:p w:rsidR="00F971A4" w:rsidRDefault="00F971A4" w:rsidP="00514EAC">
      <w:pPr>
        <w:pStyle w:val="ListParagraph"/>
        <w:numPr>
          <w:ilvl w:val="0"/>
          <w:numId w:val="4"/>
        </w:numPr>
        <w:rPr>
          <w:b/>
        </w:rPr>
      </w:pPr>
      <w:r w:rsidRPr="00514EAC">
        <w:rPr>
          <w:b/>
        </w:rPr>
        <w:t>Before you submit the documents, you will need to ha</w:t>
      </w:r>
      <w:r w:rsidR="00505644">
        <w:rPr>
          <w:b/>
        </w:rPr>
        <w:t>ve them saved outside of Canvas</w:t>
      </w:r>
      <w:r w:rsidRPr="00514EAC">
        <w:rPr>
          <w:b/>
        </w:rPr>
        <w:t xml:space="preserve"> using the file name </w:t>
      </w:r>
      <w:r w:rsidRPr="00AF0C64">
        <w:rPr>
          <w:b/>
          <w:highlight w:val="green"/>
        </w:rPr>
        <w:t>format highlighted in green</w:t>
      </w:r>
      <w:r w:rsidRPr="00514EAC">
        <w:rPr>
          <w:b/>
        </w:rPr>
        <w:t xml:space="preserve"> above.   </w:t>
      </w:r>
    </w:p>
    <w:p w:rsidR="00505644" w:rsidRDefault="00505644" w:rsidP="00505644">
      <w:pPr>
        <w:ind w:left="360"/>
      </w:pPr>
      <w:r w:rsidRPr="00505644">
        <w:rPr>
          <w:b/>
        </w:rPr>
        <w:t>Downloading Assignments</w:t>
      </w:r>
      <w:r>
        <w:t xml:space="preserve">: You may have never downloaded an assignment from your own course in Canvas in order to upload it somewhere else.  Just look for the icon on the far left hand of the </w:t>
      </w:r>
      <w:r>
        <w:lastRenderedPageBreak/>
        <w:t xml:space="preserve">actual document. Once the document is open on your desktop, change the name of the file to match the naming conventions mentioned above and save it.  </w:t>
      </w:r>
    </w:p>
    <w:p w:rsidR="00505644" w:rsidRDefault="00505644" w:rsidP="00505644">
      <w:pPr>
        <w:ind w:left="360"/>
      </w:pPr>
      <w:r>
        <w:rPr>
          <w:noProof/>
        </w:rPr>
        <w:drawing>
          <wp:inline distT="0" distB="0" distL="0" distR="0" wp14:anchorId="262A612C" wp14:editId="42DE8D41">
            <wp:extent cx="5692140" cy="8001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92140" cy="800100"/>
                    </a:xfrm>
                    <a:prstGeom prst="rect">
                      <a:avLst/>
                    </a:prstGeom>
                  </pic:spPr>
                </pic:pic>
              </a:graphicData>
            </a:graphic>
          </wp:inline>
        </w:drawing>
      </w:r>
    </w:p>
    <w:p w:rsidR="00505644" w:rsidRPr="00514EAC" w:rsidRDefault="00505644" w:rsidP="00505644">
      <w:pPr>
        <w:pStyle w:val="ListParagraph"/>
        <w:rPr>
          <w:b/>
        </w:rPr>
      </w:pPr>
    </w:p>
    <w:p w:rsidR="00F971A4" w:rsidRDefault="00F971A4" w:rsidP="00514EAC">
      <w:pPr>
        <w:pStyle w:val="ListParagraph"/>
        <w:numPr>
          <w:ilvl w:val="0"/>
          <w:numId w:val="4"/>
        </w:numPr>
      </w:pPr>
      <w:r w:rsidRPr="00514EAC">
        <w:rPr>
          <w:b/>
        </w:rPr>
        <w:t xml:space="preserve">Once you are ready to upload documents, </w:t>
      </w:r>
      <w:r w:rsidR="00514EAC" w:rsidRPr="00514EAC">
        <w:rPr>
          <w:b/>
        </w:rPr>
        <w:t>use the Submit Assignment button.</w:t>
      </w:r>
      <w:r w:rsidR="00514EAC">
        <w:t xml:space="preserve">  </w:t>
      </w:r>
      <w:r>
        <w:rPr>
          <w:noProof/>
        </w:rPr>
        <w:drawing>
          <wp:inline distT="0" distB="0" distL="0" distR="0" wp14:anchorId="2F0C5A2F" wp14:editId="07EC9A83">
            <wp:extent cx="5943600" cy="21253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125345"/>
                    </a:xfrm>
                    <a:prstGeom prst="rect">
                      <a:avLst/>
                    </a:prstGeom>
                  </pic:spPr>
                </pic:pic>
              </a:graphicData>
            </a:graphic>
          </wp:inline>
        </w:drawing>
      </w:r>
    </w:p>
    <w:p w:rsidR="00514EAC" w:rsidRDefault="00514EAC" w:rsidP="00F971A4"/>
    <w:p w:rsidR="00514EAC" w:rsidRPr="00514EAC" w:rsidRDefault="00514EAC" w:rsidP="00514EAC">
      <w:pPr>
        <w:pStyle w:val="ListParagraph"/>
        <w:numPr>
          <w:ilvl w:val="0"/>
          <w:numId w:val="4"/>
        </w:numPr>
        <w:rPr>
          <w:b/>
        </w:rPr>
      </w:pPr>
      <w:r w:rsidRPr="00514EAC">
        <w:rPr>
          <w:b/>
        </w:rPr>
        <w:t xml:space="preserve">Use the </w:t>
      </w:r>
      <w:r w:rsidR="00505644">
        <w:rPr>
          <w:b/>
        </w:rPr>
        <w:t>“</w:t>
      </w:r>
      <w:r w:rsidRPr="00514EAC">
        <w:rPr>
          <w:b/>
        </w:rPr>
        <w:t>Choose File</w:t>
      </w:r>
      <w:r w:rsidR="00505644">
        <w:rPr>
          <w:b/>
        </w:rPr>
        <w:t>”</w:t>
      </w:r>
      <w:r w:rsidRPr="00514EAC">
        <w:rPr>
          <w:b/>
        </w:rPr>
        <w:t xml:space="preserve"> for the first document and then the </w:t>
      </w:r>
      <w:r w:rsidR="00505644">
        <w:rPr>
          <w:b/>
        </w:rPr>
        <w:t>“</w:t>
      </w:r>
      <w:r w:rsidRPr="00514EAC">
        <w:rPr>
          <w:b/>
        </w:rPr>
        <w:t>+Add Another File</w:t>
      </w:r>
      <w:r w:rsidR="00505644">
        <w:rPr>
          <w:b/>
        </w:rPr>
        <w:t>”</w:t>
      </w:r>
      <w:r w:rsidRPr="00514EAC">
        <w:rPr>
          <w:b/>
        </w:rPr>
        <w:t xml:space="preserve"> for the rest of the files. You continue to upload documents until you have them all.  </w:t>
      </w:r>
    </w:p>
    <w:p w:rsidR="00514EAC" w:rsidRDefault="00514EAC" w:rsidP="00F971A4"/>
    <w:p w:rsidR="00605031" w:rsidRDefault="00514EAC">
      <w:r>
        <w:rPr>
          <w:noProof/>
        </w:rPr>
        <w:drawing>
          <wp:inline distT="0" distB="0" distL="0" distR="0" wp14:anchorId="3EF54A8F" wp14:editId="4B700463">
            <wp:extent cx="5638800" cy="1539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38800" cy="1539240"/>
                    </a:xfrm>
                    <a:prstGeom prst="rect">
                      <a:avLst/>
                    </a:prstGeom>
                  </pic:spPr>
                </pic:pic>
              </a:graphicData>
            </a:graphic>
          </wp:inline>
        </w:drawing>
      </w:r>
    </w:p>
    <w:p w:rsidR="00514EAC" w:rsidRDefault="00514EAC"/>
    <w:p w:rsidR="00514EAC" w:rsidRPr="00514EAC" w:rsidRDefault="00505644" w:rsidP="00514EAC">
      <w:pPr>
        <w:pStyle w:val="ListParagraph"/>
        <w:numPr>
          <w:ilvl w:val="0"/>
          <w:numId w:val="4"/>
        </w:numPr>
        <w:rPr>
          <w:b/>
        </w:rPr>
      </w:pPr>
      <w:r>
        <w:rPr>
          <w:b/>
        </w:rPr>
        <w:t xml:space="preserve">At </w:t>
      </w:r>
      <w:r w:rsidR="00514EAC" w:rsidRPr="00514EAC">
        <w:rPr>
          <w:b/>
        </w:rPr>
        <w:t>the</w:t>
      </w:r>
      <w:r>
        <w:rPr>
          <w:b/>
        </w:rPr>
        <w:t xml:space="preserve"> end of the</w:t>
      </w:r>
      <w:r w:rsidR="00514EAC" w:rsidRPr="00514EAC">
        <w:rPr>
          <w:b/>
        </w:rPr>
        <w:t xml:space="preserve"> page and use the gold “Submit Assignment” button again.</w:t>
      </w:r>
    </w:p>
    <w:p w:rsidR="00514EAC" w:rsidRDefault="00514EAC"/>
    <w:p w:rsidR="00514EAC" w:rsidRDefault="00514EAC"/>
    <w:p w:rsidR="00514EAC" w:rsidRDefault="00514EAC">
      <w:r>
        <w:rPr>
          <w:noProof/>
        </w:rPr>
        <w:lastRenderedPageBreak/>
        <w:drawing>
          <wp:inline distT="0" distB="0" distL="0" distR="0" wp14:anchorId="4751465E" wp14:editId="2DE4F9B8">
            <wp:extent cx="4853940" cy="4953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53940" cy="495300"/>
                    </a:xfrm>
                    <a:prstGeom prst="rect">
                      <a:avLst/>
                    </a:prstGeom>
                  </pic:spPr>
                </pic:pic>
              </a:graphicData>
            </a:graphic>
          </wp:inline>
        </w:drawing>
      </w:r>
    </w:p>
    <w:p w:rsidR="00605031" w:rsidRDefault="00525D04">
      <w:r>
        <w:t>Here’s an example of what it will look like:</w:t>
      </w:r>
    </w:p>
    <w:p w:rsidR="00525D04" w:rsidRDefault="00525D04">
      <w:r>
        <w:rPr>
          <w:noProof/>
        </w:rPr>
        <w:drawing>
          <wp:inline distT="0" distB="0" distL="0" distR="0" wp14:anchorId="05466045" wp14:editId="18347BA0">
            <wp:extent cx="4686300" cy="34442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86300" cy="3444240"/>
                    </a:xfrm>
                    <a:prstGeom prst="rect">
                      <a:avLst/>
                    </a:prstGeom>
                  </pic:spPr>
                </pic:pic>
              </a:graphicData>
            </a:graphic>
          </wp:inline>
        </w:drawing>
      </w:r>
    </w:p>
    <w:p w:rsidR="00605031" w:rsidRDefault="00514EAC" w:rsidP="00514EAC">
      <w:pPr>
        <w:pStyle w:val="ListParagraph"/>
        <w:numPr>
          <w:ilvl w:val="0"/>
          <w:numId w:val="4"/>
        </w:numPr>
        <w:rPr>
          <w:b/>
        </w:rPr>
      </w:pPr>
      <w:r w:rsidRPr="00514EAC">
        <w:rPr>
          <w:b/>
        </w:rPr>
        <w:t>Congratulations! You’re done.</w:t>
      </w:r>
    </w:p>
    <w:p w:rsidR="00525D04" w:rsidRDefault="00525D04" w:rsidP="00525D04">
      <w:pPr>
        <w:jc w:val="center"/>
        <w:rPr>
          <w:b/>
        </w:rPr>
      </w:pPr>
      <w:r w:rsidRPr="00525D04">
        <w:rPr>
          <w:b/>
        </w:rPr>
        <w:t>#     #     #</w:t>
      </w:r>
    </w:p>
    <w:p w:rsidR="0066371F" w:rsidRPr="00525D04" w:rsidRDefault="0066371F" w:rsidP="0066371F">
      <w:pPr>
        <w:rPr>
          <w:b/>
        </w:rPr>
      </w:pPr>
      <w:r>
        <w:rPr>
          <w:b/>
        </w:rPr>
        <w:t>The Final Step of the Process in the Cycle</w:t>
      </w:r>
    </w:p>
    <w:p w:rsidR="00310C22" w:rsidRDefault="00AF5127">
      <w:bookmarkStart w:id="2" w:name="Close"/>
      <w:r>
        <w:t xml:space="preserve">The Close the Loop form </w:t>
      </w:r>
      <w:bookmarkEnd w:id="2"/>
      <w:r>
        <w:t>is the final step of the assessment cycle where programs take into account the assessment data provided in the</w:t>
      </w:r>
      <w:r w:rsidR="00310C22">
        <w:t xml:space="preserve"> summer regarding a whole Gen Ed category</w:t>
      </w:r>
      <w:r>
        <w:t xml:space="preserve"> </w:t>
      </w:r>
      <w:r w:rsidRPr="0066371F">
        <w:rPr>
          <w:u w:val="single"/>
        </w:rPr>
        <w:t>as well as</w:t>
      </w:r>
      <w:r>
        <w:t xml:space="preserve"> internal data that each program collects abou</w:t>
      </w:r>
      <w:r w:rsidR="0066371F">
        <w:t>t their course.  We ask that programs</w:t>
      </w:r>
      <w:r>
        <w:t xml:space="preserve"> create an assessment plan for each course in the Gen Ed program every three years.  </w:t>
      </w:r>
    </w:p>
    <w:p w:rsidR="00AF5127" w:rsidRDefault="00310C22">
      <w:r>
        <w:t xml:space="preserve"> </w:t>
      </w:r>
    </w:p>
    <w:sectPr w:rsidR="00AF5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010E8"/>
    <w:multiLevelType w:val="hybridMultilevel"/>
    <w:tmpl w:val="DE5C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20C57"/>
    <w:multiLevelType w:val="multilevel"/>
    <w:tmpl w:val="0AF6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772EB"/>
    <w:multiLevelType w:val="hybridMultilevel"/>
    <w:tmpl w:val="DE480BB0"/>
    <w:lvl w:ilvl="0" w:tplc="023C1B3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C1F34"/>
    <w:multiLevelType w:val="multilevel"/>
    <w:tmpl w:val="904634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EF2AAC"/>
    <w:multiLevelType w:val="multilevel"/>
    <w:tmpl w:val="A68CB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AA1456"/>
    <w:multiLevelType w:val="hybridMultilevel"/>
    <w:tmpl w:val="2D021CEC"/>
    <w:lvl w:ilvl="0" w:tplc="023C1B3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9143A"/>
    <w:multiLevelType w:val="hybridMultilevel"/>
    <w:tmpl w:val="A688379A"/>
    <w:lvl w:ilvl="0" w:tplc="2D6E198E">
      <w:start w:val="7"/>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26CDB"/>
    <w:multiLevelType w:val="multilevel"/>
    <w:tmpl w:val="BDD8A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A50B2B"/>
    <w:multiLevelType w:val="multilevel"/>
    <w:tmpl w:val="3F20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0"/>
  </w:num>
  <w:num w:numId="5">
    <w:abstractNumId w:val="1"/>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031"/>
    <w:rsid w:val="00105833"/>
    <w:rsid w:val="001365B1"/>
    <w:rsid w:val="0024085D"/>
    <w:rsid w:val="00246B4D"/>
    <w:rsid w:val="002843E2"/>
    <w:rsid w:val="002E17C9"/>
    <w:rsid w:val="00310C22"/>
    <w:rsid w:val="003F1D76"/>
    <w:rsid w:val="004579CE"/>
    <w:rsid w:val="00505644"/>
    <w:rsid w:val="00514EAC"/>
    <w:rsid w:val="00525D04"/>
    <w:rsid w:val="005F1B88"/>
    <w:rsid w:val="00605031"/>
    <w:rsid w:val="0066371F"/>
    <w:rsid w:val="006A12C9"/>
    <w:rsid w:val="00875035"/>
    <w:rsid w:val="00AF0C64"/>
    <w:rsid w:val="00AF5127"/>
    <w:rsid w:val="00B036FF"/>
    <w:rsid w:val="00BE6CA6"/>
    <w:rsid w:val="00F971A4"/>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E4D05-71E8-46C6-9658-13ED8FFA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3E2"/>
    <w:rPr>
      <w:color w:val="0000FF" w:themeColor="hyperlink"/>
      <w:u w:val="single"/>
    </w:rPr>
  </w:style>
  <w:style w:type="paragraph" w:styleId="ListParagraph">
    <w:name w:val="List Paragraph"/>
    <w:basedOn w:val="Normal"/>
    <w:uiPriority w:val="34"/>
    <w:qFormat/>
    <w:rsid w:val="002843E2"/>
    <w:pPr>
      <w:ind w:left="720"/>
      <w:contextualSpacing/>
    </w:pPr>
  </w:style>
  <w:style w:type="paragraph" w:styleId="NoSpacing">
    <w:name w:val="No Spacing"/>
    <w:uiPriority w:val="1"/>
    <w:qFormat/>
    <w:rsid w:val="002843E2"/>
    <w:pPr>
      <w:spacing w:after="0" w:line="240" w:lineRule="auto"/>
    </w:pPr>
  </w:style>
  <w:style w:type="paragraph" w:styleId="BalloonText">
    <w:name w:val="Balloon Text"/>
    <w:basedOn w:val="Normal"/>
    <w:link w:val="BalloonTextChar"/>
    <w:uiPriority w:val="99"/>
    <w:semiHidden/>
    <w:unhideWhenUsed/>
    <w:rsid w:val="00284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E2"/>
    <w:rPr>
      <w:rFonts w:ascii="Tahoma" w:hAnsi="Tahoma" w:cs="Tahoma"/>
      <w:sz w:val="16"/>
      <w:szCs w:val="16"/>
    </w:rPr>
  </w:style>
  <w:style w:type="paragraph" w:styleId="NormalWeb">
    <w:name w:val="Normal (Web)"/>
    <w:basedOn w:val="Normal"/>
    <w:uiPriority w:val="99"/>
    <w:semiHidden/>
    <w:unhideWhenUsed/>
    <w:rsid w:val="00F971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1A4"/>
    <w:rPr>
      <w:b/>
      <w:bCs/>
    </w:rPr>
  </w:style>
  <w:style w:type="character" w:styleId="Emphasis">
    <w:name w:val="Emphasis"/>
    <w:basedOn w:val="DefaultParagraphFont"/>
    <w:uiPriority w:val="20"/>
    <w:qFormat/>
    <w:rsid w:val="00F971A4"/>
    <w:rPr>
      <w:i/>
      <w:iCs/>
    </w:rPr>
  </w:style>
  <w:style w:type="character" w:styleId="FollowedHyperlink">
    <w:name w:val="FollowedHyperlink"/>
    <w:basedOn w:val="DefaultParagraphFont"/>
    <w:uiPriority w:val="99"/>
    <w:semiHidden/>
    <w:unhideWhenUsed/>
    <w:rsid w:val="00B036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9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detmergoebel@nku.edu"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kiskadenc@nku.ed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B4663-7965-4CB1-8ACE-50E0E5AA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4448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Connie Kiskaden</cp:lastModifiedBy>
  <cp:revision>2</cp:revision>
  <dcterms:created xsi:type="dcterms:W3CDTF">2020-12-09T16:29:00Z</dcterms:created>
  <dcterms:modified xsi:type="dcterms:W3CDTF">2020-12-09T16:29:00Z</dcterms:modified>
</cp:coreProperties>
</file>