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18E5" w14:textId="7AA5F29A" w:rsidR="00F03562" w:rsidRDefault="008D0472" w:rsidP="008D0472">
      <w:pPr>
        <w:jc w:val="right"/>
      </w:pPr>
      <w:r w:rsidRPr="007A487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44C16CA" wp14:editId="296DF6E8">
            <wp:simplePos x="0" y="0"/>
            <wp:positionH relativeFrom="column">
              <wp:posOffset>4502150</wp:posOffset>
            </wp:positionH>
            <wp:positionV relativeFrom="paragraph">
              <wp:posOffset>0</wp:posOffset>
            </wp:positionV>
            <wp:extent cx="2018665" cy="673100"/>
            <wp:effectExtent l="0" t="0" r="635" b="0"/>
            <wp:wrapSquare wrapText="bothSides"/>
            <wp:docPr id="1" name="Picture 1" descr="NK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U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8F35C" w14:textId="2E7CDC2D" w:rsidR="008D0472" w:rsidRPr="008D0472" w:rsidRDefault="008D0472" w:rsidP="008D0472"/>
    <w:p w14:paraId="23E7F5A4" w14:textId="20C3FC49" w:rsidR="008D0472" w:rsidRDefault="008D0472" w:rsidP="008D0472">
      <w:pPr>
        <w:rPr>
          <w:rFonts w:ascii="Garamond" w:hAnsi="Garamond"/>
        </w:rPr>
      </w:pPr>
      <w:r>
        <w:br/>
      </w:r>
      <w:r>
        <w:rPr>
          <w:rFonts w:ascii="Garamond" w:hAnsi="Garamond"/>
        </w:rPr>
        <w:t>Date</w:t>
      </w:r>
    </w:p>
    <w:p w14:paraId="7A152BF4" w14:textId="19B23458" w:rsidR="008D0472" w:rsidRPr="008D0472" w:rsidRDefault="008D0472" w:rsidP="008D0472">
      <w:pPr>
        <w:rPr>
          <w:rFonts w:ascii="Garamond" w:hAnsi="Garamond"/>
        </w:rPr>
      </w:pPr>
      <w:r>
        <w:rPr>
          <w:rFonts w:ascii="Garamond" w:hAnsi="Garamond"/>
        </w:rPr>
        <w:br/>
      </w:r>
      <w:r>
        <w:rPr>
          <w:rFonts w:ascii="Garamond" w:hAnsi="Garamond"/>
        </w:rPr>
        <w:t>Name</w:t>
      </w:r>
      <w:r w:rsidRPr="001C5BD6">
        <w:rPr>
          <w:rFonts w:ascii="Garamond" w:hAnsi="Garamond"/>
        </w:rPr>
        <w:tab/>
      </w:r>
      <w:r w:rsidRPr="001C5BD6">
        <w:rPr>
          <w:rFonts w:ascii="Garamond" w:hAnsi="Garamond"/>
        </w:rPr>
        <w:tab/>
      </w:r>
      <w:r w:rsidRPr="001C5BD6">
        <w:rPr>
          <w:rFonts w:ascii="Garamond" w:hAnsi="Garamond"/>
        </w:rPr>
        <w:tab/>
      </w:r>
      <w:r w:rsidRPr="001C5BD6">
        <w:rPr>
          <w:rFonts w:ascii="Garamond" w:hAnsi="Garamond"/>
        </w:rPr>
        <w:tab/>
      </w:r>
      <w:r w:rsidRPr="001C5BD6">
        <w:rPr>
          <w:rFonts w:ascii="Garamond" w:hAnsi="Garamond"/>
        </w:rPr>
        <w:tab/>
      </w:r>
      <w:r w:rsidRPr="001C5BD6">
        <w:rPr>
          <w:rFonts w:ascii="Garamond" w:hAnsi="Garamond"/>
        </w:rPr>
        <w:tab/>
      </w:r>
      <w:r w:rsidRPr="001C5BD6">
        <w:rPr>
          <w:rFonts w:ascii="Garamond" w:hAnsi="Garamond"/>
        </w:rPr>
        <w:tab/>
      </w:r>
      <w:r w:rsidRPr="001C5BD6">
        <w:rPr>
          <w:rFonts w:ascii="Garamond" w:hAnsi="Garamond"/>
        </w:rPr>
        <w:tab/>
      </w:r>
      <w:r w:rsidRPr="001C5BD6">
        <w:rPr>
          <w:rFonts w:ascii="Garamond" w:hAnsi="Garamond"/>
        </w:rPr>
        <w:tab/>
      </w:r>
      <w:r w:rsidRPr="001C5BD6">
        <w:rPr>
          <w:rFonts w:ascii="Garamond" w:hAnsi="Garamond"/>
        </w:rPr>
        <w:tab/>
      </w:r>
      <w:r w:rsidRPr="001C5BD6">
        <w:rPr>
          <w:rFonts w:ascii="Garamond" w:hAnsi="Garamond"/>
        </w:rPr>
        <w:tab/>
      </w:r>
      <w:r w:rsidRPr="001C5BD6">
        <w:rPr>
          <w:rFonts w:ascii="Garamond" w:hAnsi="Garamond"/>
        </w:rPr>
        <w:br/>
      </w:r>
      <w:r>
        <w:rPr>
          <w:rFonts w:ascii="Garamond" w:hAnsi="Garamond"/>
        </w:rPr>
        <w:t>Address</w:t>
      </w:r>
      <w:r>
        <w:rPr>
          <w:rFonts w:ascii="Garamond" w:hAnsi="Garamond"/>
        </w:rPr>
        <w:br/>
      </w:r>
      <w:proofErr w:type="spellStart"/>
      <w:r>
        <w:rPr>
          <w:rFonts w:ascii="Garamond" w:hAnsi="Garamond" w:cs="Arial"/>
          <w:color w:val="333333"/>
          <w:shd w:val="clear" w:color="auto" w:fill="FFFFFF"/>
        </w:rPr>
        <w:t>Address</w:t>
      </w:r>
      <w:proofErr w:type="spellEnd"/>
    </w:p>
    <w:p w14:paraId="0B1D36EB" w14:textId="6EA2E417" w:rsidR="008D0472" w:rsidRPr="001C5BD6" w:rsidRDefault="008D0472" w:rsidP="008D0472">
      <w:pPr>
        <w:rPr>
          <w:rFonts w:ascii="Garamond" w:hAnsi="Garamond"/>
        </w:rPr>
      </w:pPr>
      <w:r w:rsidRPr="001C5BD6">
        <w:rPr>
          <w:rFonts w:ascii="Garamond" w:hAnsi="Garamond"/>
        </w:rPr>
        <w:br/>
        <w:t xml:space="preserve">Dear </w:t>
      </w:r>
      <w:r w:rsidRPr="0007176E">
        <w:rPr>
          <w:rFonts w:ascii="Garamond" w:hAnsi="Garamond"/>
          <w:b/>
          <w:bCs/>
        </w:rPr>
        <w:t>Name</w:t>
      </w:r>
      <w:r w:rsidRPr="001C5BD6">
        <w:rPr>
          <w:rFonts w:ascii="Garamond" w:hAnsi="Garamond"/>
        </w:rPr>
        <w:t>:</w:t>
      </w:r>
    </w:p>
    <w:p w14:paraId="7AD0925C" w14:textId="77777777" w:rsidR="008D0472" w:rsidRPr="007A4877" w:rsidRDefault="008D0472" w:rsidP="008D0472">
      <w:pPr>
        <w:pStyle w:val="NormalWeb"/>
        <w:textAlignment w:val="top"/>
        <w:rPr>
          <w:rFonts w:ascii="Garamond" w:hAnsi="Garamond"/>
        </w:rPr>
      </w:pPr>
      <w:r w:rsidRPr="007A4877">
        <w:rPr>
          <w:rFonts w:ascii="Garamond" w:hAnsi="Garamond"/>
        </w:rPr>
        <w:t xml:space="preserve">It is my pleasure to extend the following offer of employment to you on behalf of Northern Kentucky University.  We are thrilled that you share in our vision of being a nationally recognized, student-ready, regionally-engaged university that empowers learners for economic and social mobility.  </w:t>
      </w:r>
      <w:r w:rsidRPr="0041609E">
        <w:rPr>
          <w:rFonts w:ascii="Garamond" w:hAnsi="Garamond"/>
        </w:rPr>
        <w:t>We will do this while promoting a culture of excellence, acting with integrity, fostering a community of belonging, working with creativity and innovation, and maintaining a climate of collegiality.</w:t>
      </w:r>
    </w:p>
    <w:p w14:paraId="2E8BCE15" w14:textId="77777777" w:rsidR="008D0472" w:rsidRDefault="008D0472" w:rsidP="008D0472">
      <w:pPr>
        <w:pStyle w:val="NormalWeb"/>
        <w:textAlignment w:val="top"/>
        <w:rPr>
          <w:rFonts w:ascii="Garamond" w:hAnsi="Garamond" w:cstheme="minorHAnsi"/>
        </w:rPr>
      </w:pPr>
      <w:r w:rsidRPr="007A4877">
        <w:rPr>
          <w:rFonts w:ascii="Garamond" w:hAnsi="Garamond"/>
        </w:rPr>
        <w:t>In your role as</w:t>
      </w:r>
      <w:r>
        <w:rPr>
          <w:rFonts w:ascii="Garamond" w:hAnsi="Garamond"/>
        </w:rPr>
        <w:t xml:space="preserve"> </w:t>
      </w:r>
      <w:r w:rsidRPr="0007176E">
        <w:rPr>
          <w:rFonts w:ascii="Garamond" w:hAnsi="Garamond"/>
          <w:b/>
          <w:bCs/>
        </w:rPr>
        <w:t>(enter</w:t>
      </w:r>
      <w:r w:rsidRPr="007A4877"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Position Title)</w:t>
      </w:r>
      <w:r w:rsidRPr="007A4877">
        <w:rPr>
          <w:rFonts w:ascii="Garamond" w:hAnsi="Garamond"/>
        </w:rPr>
        <w:t xml:space="preserve">, </w:t>
      </w:r>
      <w:r w:rsidRPr="007A4877">
        <w:rPr>
          <w:rFonts w:ascii="Garamond" w:hAnsi="Garamond" w:cstheme="minorHAnsi"/>
        </w:rPr>
        <w:t xml:space="preserve">you are expected to ensure that students who interact with you and your staff have a high-quality experience that supports the vision of the institution.  </w:t>
      </w:r>
      <w:r w:rsidRPr="00AC67B7">
        <w:rPr>
          <w:rFonts w:ascii="Garamond" w:hAnsi="Garamond" w:cstheme="minorHAnsi"/>
        </w:rPr>
        <w:t>Should you accept this contingent offer, your continued employment will require both satisfactory job performance, compliance with existing and future university and departmental policy.</w:t>
      </w:r>
      <w:r>
        <w:rPr>
          <w:rFonts w:ascii="Garamond" w:hAnsi="Garamond" w:cstheme="minorHAnsi"/>
        </w:rPr>
        <w:t xml:space="preserve">  </w:t>
      </w:r>
    </w:p>
    <w:p w14:paraId="446DBC71" w14:textId="77777777" w:rsidR="008D0472" w:rsidRPr="007A4877" w:rsidRDefault="008D0472" w:rsidP="008D0472">
      <w:pPr>
        <w:pStyle w:val="NormalWeb"/>
        <w:textAlignment w:val="top"/>
        <w:rPr>
          <w:rFonts w:ascii="Garamond" w:hAnsi="Garamond"/>
        </w:rPr>
      </w:pPr>
      <w:r w:rsidRPr="007A4877">
        <w:rPr>
          <w:rFonts w:ascii="Garamond" w:hAnsi="Garamond"/>
        </w:rPr>
        <w:t xml:space="preserve">This offer is contingent upon successful completion of the pre-employment process for a start date of </w:t>
      </w:r>
      <w:r w:rsidRPr="0007176E">
        <w:rPr>
          <w:rFonts w:ascii="Garamond" w:hAnsi="Garamond"/>
          <w:b/>
          <w:bCs/>
        </w:rPr>
        <w:t>(enter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Date)</w:t>
      </w:r>
      <w:r>
        <w:rPr>
          <w:rFonts w:ascii="Garamond" w:hAnsi="Garamond"/>
        </w:rPr>
        <w:t>.</w:t>
      </w:r>
      <w:r w:rsidRPr="007A4877">
        <w:rPr>
          <w:rFonts w:ascii="Garamond" w:hAnsi="Garamond"/>
        </w:rPr>
        <w:t xml:space="preserve">  </w:t>
      </w:r>
    </w:p>
    <w:p w14:paraId="40E31976" w14:textId="77777777" w:rsidR="008D0472" w:rsidRPr="007A4877" w:rsidRDefault="008D0472" w:rsidP="008D0472">
      <w:pPr>
        <w:pStyle w:val="NormalWeb"/>
        <w:textAlignment w:val="top"/>
        <w:rPr>
          <w:rFonts w:ascii="Garamond" w:hAnsi="Garamond"/>
        </w:rPr>
      </w:pPr>
      <w:r w:rsidRPr="007A4877">
        <w:rPr>
          <w:rFonts w:ascii="Garamond" w:hAnsi="Garamond"/>
          <w:b/>
          <w:bCs/>
        </w:rPr>
        <w:t>Salary:</w:t>
      </w:r>
      <w:r w:rsidRPr="007A4877">
        <w:rPr>
          <w:rFonts w:ascii="Garamond" w:hAnsi="Garamond"/>
        </w:rPr>
        <w:t xml:space="preserve"> The salary for this position is </w:t>
      </w:r>
      <w:r w:rsidRPr="0007176E">
        <w:rPr>
          <w:rFonts w:ascii="Garamond" w:hAnsi="Garamond"/>
          <w:b/>
          <w:bCs/>
        </w:rPr>
        <w:t>$ per month/hour</w:t>
      </w:r>
      <w:r w:rsidRPr="007A4877">
        <w:rPr>
          <w:rFonts w:ascii="Garamond" w:hAnsi="Garamond"/>
        </w:rPr>
        <w:t xml:space="preserve">, which is equivalent to </w:t>
      </w:r>
      <w:proofErr w:type="gramStart"/>
      <w:r w:rsidRPr="0007176E">
        <w:rPr>
          <w:rFonts w:ascii="Garamond" w:hAnsi="Garamond"/>
          <w:b/>
          <w:bCs/>
        </w:rPr>
        <w:t>$</w:t>
      </w:r>
      <w:r>
        <w:rPr>
          <w:rFonts w:ascii="Garamond" w:hAnsi="Garamond"/>
        </w:rPr>
        <w:t xml:space="preserve"> </w:t>
      </w:r>
      <w:r w:rsidRPr="007A4877">
        <w:rPr>
          <w:rFonts w:ascii="Garamond" w:hAnsi="Garamond"/>
        </w:rPr>
        <w:t xml:space="preserve"> on</w:t>
      </w:r>
      <w:proofErr w:type="gramEnd"/>
      <w:r w:rsidRPr="007A4877">
        <w:rPr>
          <w:rFonts w:ascii="Garamond" w:hAnsi="Garamond"/>
        </w:rPr>
        <w:t xml:space="preserve"> an annual basis.</w:t>
      </w:r>
    </w:p>
    <w:p w14:paraId="6354989C" w14:textId="77777777" w:rsidR="008D0472" w:rsidRPr="007A4877" w:rsidRDefault="008D0472" w:rsidP="008D0472">
      <w:pPr>
        <w:pStyle w:val="NormalWeb"/>
        <w:textAlignment w:val="top"/>
        <w:rPr>
          <w:rFonts w:ascii="Garamond" w:hAnsi="Garamond"/>
        </w:rPr>
      </w:pPr>
      <w:r w:rsidRPr="007A4877">
        <w:rPr>
          <w:rFonts w:ascii="Garamond" w:hAnsi="Garamond"/>
          <w:b/>
          <w:bCs/>
        </w:rPr>
        <w:t>Benefits:</w:t>
      </w:r>
      <w:r w:rsidRPr="007A4877">
        <w:rPr>
          <w:rFonts w:ascii="Garamond" w:hAnsi="Garamond"/>
        </w:rPr>
        <w:t xml:space="preserve"> NKU offers employees a comprehensive benefits package that includes health coverage, disability and life insurance.  You can review these benefits at </w:t>
      </w:r>
      <w:hyperlink r:id="rId5" w:history="1">
        <w:r w:rsidRPr="007A4877">
          <w:rPr>
            <w:rStyle w:val="Hyperlink"/>
            <w:rFonts w:ascii="Garamond" w:hAnsi="Garamond"/>
          </w:rPr>
          <w:t>https://inside.nku.edu/hr/benefits.html</w:t>
        </w:r>
      </w:hyperlink>
      <w:r>
        <w:rPr>
          <w:rFonts w:ascii="Garamond" w:hAnsi="Garamond"/>
        </w:rPr>
        <w:t>.  Medical coverage begins first of the month after 30 days.</w:t>
      </w:r>
    </w:p>
    <w:p w14:paraId="3F6F8338" w14:textId="77777777" w:rsidR="008D0472" w:rsidRPr="007A4877" w:rsidRDefault="008D0472" w:rsidP="008D0472">
      <w:pPr>
        <w:pStyle w:val="NormalWeb"/>
        <w:textAlignment w:val="top"/>
        <w:rPr>
          <w:rFonts w:ascii="Garamond" w:hAnsi="Garamond"/>
          <w:shd w:val="clear" w:color="auto" w:fill="FFFFFF"/>
        </w:rPr>
      </w:pPr>
      <w:r w:rsidRPr="007A4877">
        <w:rPr>
          <w:rFonts w:ascii="Garamond" w:hAnsi="Garamond"/>
          <w:b/>
        </w:rPr>
        <w:t>Retirement</w:t>
      </w:r>
      <w:r w:rsidRPr="007A4877">
        <w:rPr>
          <w:rFonts w:ascii="Garamond" w:hAnsi="Garamond"/>
        </w:rPr>
        <w:t>: The University has a 403(b) defined contribution plan through TIAA-CREF.  The university contributes 10% of salary each pay period and the participant contributes 5%.  Participation in the plan is mandatory following 90 days of employment, for members that have previously contributed to a TIAA-CREF retirement plan, participation may begin immediately.</w:t>
      </w:r>
    </w:p>
    <w:p w14:paraId="3409E06C" w14:textId="77777777" w:rsidR="008D0472" w:rsidRPr="007A4877" w:rsidRDefault="008D0472" w:rsidP="008D0472">
      <w:pPr>
        <w:pStyle w:val="NormalWeb"/>
        <w:textAlignment w:val="top"/>
        <w:rPr>
          <w:rFonts w:ascii="Garamond" w:hAnsi="Garamond"/>
        </w:rPr>
      </w:pPr>
      <w:r w:rsidRPr="007A4877">
        <w:rPr>
          <w:rFonts w:ascii="Garamond" w:hAnsi="Garamond"/>
          <w:b/>
          <w:bCs/>
        </w:rPr>
        <w:t>Vacation Time:</w:t>
      </w:r>
      <w:r w:rsidRPr="007A4877">
        <w:rPr>
          <w:rFonts w:ascii="Garamond" w:hAnsi="Garamond"/>
        </w:rPr>
        <w:t xml:space="preserve"> Vacation is accrued at a rate equivalent to 2</w:t>
      </w:r>
      <w:r>
        <w:rPr>
          <w:rFonts w:ascii="Garamond" w:hAnsi="Garamond"/>
        </w:rPr>
        <w:t>0</w:t>
      </w:r>
      <w:r w:rsidRPr="007A4877">
        <w:rPr>
          <w:rFonts w:ascii="Garamond" w:hAnsi="Garamond"/>
        </w:rPr>
        <w:t xml:space="preserve"> days/annually. </w:t>
      </w:r>
    </w:p>
    <w:p w14:paraId="79F36A58" w14:textId="77777777" w:rsidR="008D0472" w:rsidRPr="007A4877" w:rsidRDefault="008D0472" w:rsidP="008D0472">
      <w:pPr>
        <w:pStyle w:val="NormalWeb"/>
        <w:textAlignment w:val="top"/>
        <w:rPr>
          <w:rFonts w:ascii="Garamond" w:hAnsi="Garamond"/>
        </w:rPr>
      </w:pPr>
      <w:r>
        <w:rPr>
          <w:rFonts w:ascii="Garamond" w:hAnsi="Garamond"/>
        </w:rPr>
        <w:t xml:space="preserve">You will receive several emails from Human Resources regarding new hire paperwork.  </w:t>
      </w:r>
      <w:r w:rsidRPr="007A4877">
        <w:rPr>
          <w:rFonts w:ascii="Garamond" w:hAnsi="Garamond"/>
        </w:rPr>
        <w:t xml:space="preserve">Please </w:t>
      </w:r>
      <w:r>
        <w:rPr>
          <w:rFonts w:ascii="Garamond" w:hAnsi="Garamond"/>
        </w:rPr>
        <w:t xml:space="preserve">click </w:t>
      </w:r>
      <w:hyperlink r:id="rId6" w:history="1">
        <w:r w:rsidRPr="00E04816">
          <w:rPr>
            <w:rStyle w:val="Hyperlink"/>
            <w:rFonts w:ascii="Garamond" w:hAnsi="Garamond"/>
          </w:rPr>
          <w:t>here</w:t>
        </w:r>
      </w:hyperlink>
      <w:r>
        <w:rPr>
          <w:rFonts w:ascii="Garamond" w:hAnsi="Garamond"/>
        </w:rPr>
        <w:t xml:space="preserve"> for </w:t>
      </w:r>
      <w:r w:rsidRPr="007A4877">
        <w:rPr>
          <w:rFonts w:ascii="Garamond" w:hAnsi="Garamond"/>
        </w:rPr>
        <w:t>more detailed</w:t>
      </w:r>
      <w:r>
        <w:rPr>
          <w:rFonts w:ascii="Garamond" w:hAnsi="Garamond"/>
        </w:rPr>
        <w:t xml:space="preserve"> new hire information.  </w:t>
      </w:r>
    </w:p>
    <w:p w14:paraId="0A43AD61" w14:textId="77777777" w:rsidR="008D0472" w:rsidRPr="007A4877" w:rsidRDefault="008D0472" w:rsidP="008D0472">
      <w:pPr>
        <w:rPr>
          <w:rFonts w:ascii="Garamond" w:hAnsi="Garamond"/>
        </w:rPr>
      </w:pPr>
      <w:r>
        <w:rPr>
          <w:rFonts w:ascii="Garamond" w:hAnsi="Garamond"/>
          <w:b/>
        </w:rPr>
        <w:t>(Enter Name),</w:t>
      </w:r>
      <w:r w:rsidRPr="007A487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we </w:t>
      </w:r>
      <w:r w:rsidRPr="007A4877">
        <w:rPr>
          <w:rFonts w:ascii="Garamond" w:hAnsi="Garamond"/>
        </w:rPr>
        <w:t>are excited to have you join us.   Please feel free to c</w:t>
      </w:r>
      <w:r>
        <w:rPr>
          <w:rFonts w:ascii="Garamond" w:hAnsi="Garamond"/>
        </w:rPr>
        <w:t>ontact</w:t>
      </w:r>
      <w:r w:rsidRPr="007A4877">
        <w:rPr>
          <w:rFonts w:ascii="Garamond" w:hAnsi="Garamond"/>
        </w:rPr>
        <w:t xml:space="preserve"> me with any questions.  </w:t>
      </w:r>
    </w:p>
    <w:p w14:paraId="615F1C02" w14:textId="77777777" w:rsidR="008D0472" w:rsidRPr="007A4877" w:rsidRDefault="008D0472" w:rsidP="008D0472">
      <w:pPr>
        <w:rPr>
          <w:rFonts w:ascii="Garamond" w:hAnsi="Garamond"/>
        </w:rPr>
      </w:pPr>
    </w:p>
    <w:p w14:paraId="18C2544B" w14:textId="77777777" w:rsidR="008D0472" w:rsidRPr="007A4877" w:rsidRDefault="008D0472" w:rsidP="008D0472">
      <w:pPr>
        <w:rPr>
          <w:rFonts w:ascii="Garamond" w:hAnsi="Garamond"/>
        </w:rPr>
      </w:pPr>
    </w:p>
    <w:p w14:paraId="7228735F" w14:textId="77777777" w:rsidR="008D0472" w:rsidRPr="007A4877" w:rsidRDefault="008D0472" w:rsidP="008D0472">
      <w:pPr>
        <w:rPr>
          <w:rFonts w:ascii="Garamond" w:hAnsi="Garamond" w:cstheme="minorHAnsi"/>
        </w:rPr>
      </w:pPr>
      <w:r w:rsidRPr="007A4877">
        <w:rPr>
          <w:rFonts w:ascii="Garamond" w:hAnsi="Garamond" w:cstheme="minorHAnsi"/>
        </w:rPr>
        <w:t xml:space="preserve">Sincerely, </w:t>
      </w:r>
      <w:r>
        <w:rPr>
          <w:rFonts w:ascii="Garamond" w:hAnsi="Garamond" w:cstheme="minorHAnsi"/>
        </w:rPr>
        <w:br/>
      </w:r>
    </w:p>
    <w:p w14:paraId="347AE69F" w14:textId="56607CBF" w:rsidR="008D0472" w:rsidRPr="008D0472" w:rsidRDefault="008D0472" w:rsidP="008D0472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(</w:t>
      </w:r>
      <w:proofErr w:type="gramStart"/>
      <w:r>
        <w:rPr>
          <w:rFonts w:ascii="Lucida Handwriting" w:hAnsi="Lucida Handwriting"/>
        </w:rPr>
        <w:t>enter</w:t>
      </w:r>
      <w:proofErr w:type="gramEnd"/>
      <w:r>
        <w:rPr>
          <w:rFonts w:ascii="Lucida Handwriting" w:hAnsi="Lucida Handwriting"/>
        </w:rPr>
        <w:t xml:space="preserve"> Manager Signature)</w:t>
      </w:r>
    </w:p>
    <w:sectPr w:rsidR="008D0472" w:rsidRPr="008D0472" w:rsidSect="008D04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72"/>
    <w:rsid w:val="0008147D"/>
    <w:rsid w:val="00151512"/>
    <w:rsid w:val="008D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8B278"/>
  <w15:chartTrackingRefBased/>
  <w15:docId w15:val="{DA55DEE1-3162-4380-AC7E-7B51F73D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D04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8D0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ide.nku.edu/hr/employment/facultystaffnewhire.html" TargetMode="External"/><Relationship Id="rId5" Type="http://schemas.openxmlformats.org/officeDocument/2006/relationships/hyperlink" Target="https://inside.nku.edu/hr/benefits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1944</Characters>
  <Application>Microsoft Office Word</Application>
  <DocSecurity>0</DocSecurity>
  <Lines>45</Lines>
  <Paragraphs>19</Paragraphs>
  <ScaleCrop>false</ScaleCrop>
  <Company>Northern Kentucky University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Ophelia Marks</dc:creator>
  <cp:keywords/>
  <dc:description/>
  <cp:lastModifiedBy>Ophelia Marks</cp:lastModifiedBy>
  <cp:revision>1</cp:revision>
  <dcterms:created xsi:type="dcterms:W3CDTF">2025-07-31T18:41:00Z</dcterms:created>
  <dcterms:modified xsi:type="dcterms:W3CDTF">2025-07-31T18:45:00Z</dcterms:modified>
</cp:coreProperties>
</file>