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E1977" w14:textId="77777777" w:rsidR="009F5573" w:rsidRPr="000E2C79" w:rsidRDefault="009F5573" w:rsidP="000E2C79">
      <w:pPr>
        <w:spacing w:before="0" w:after="0"/>
        <w:rPr>
          <w:rFonts w:asciiTheme="majorHAnsi" w:hAnsiTheme="majorHAnsi" w:cs="Arial"/>
        </w:rPr>
      </w:pPr>
      <w:r w:rsidRPr="00AB666C">
        <w:rPr>
          <w:rFonts w:asciiTheme="majorHAnsi" w:hAnsiTheme="majorHAnsi" w:cs="Arial"/>
          <w:b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40F8FEA" wp14:editId="3410C57F">
            <wp:simplePos x="0" y="0"/>
            <wp:positionH relativeFrom="margin">
              <wp:posOffset>-128270</wp:posOffset>
            </wp:positionH>
            <wp:positionV relativeFrom="margin">
              <wp:align>top</wp:align>
            </wp:positionV>
            <wp:extent cx="845820" cy="41529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ame_NKU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7" t="15294" r="11402" b="17647"/>
                    <a:stretch/>
                  </pic:blipFill>
                  <pic:spPr bwMode="auto">
                    <a:xfrm>
                      <a:off x="0" y="0"/>
                      <a:ext cx="876709" cy="430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5D7CE1D5">
        <w:rPr>
          <w:rFonts w:asciiTheme="majorHAnsi" w:hAnsiTheme="majorHAnsi" w:cs="Arial"/>
        </w:rPr>
        <w:t>Office of Research, Grants and Contracts</w:t>
      </w:r>
    </w:p>
    <w:p w14:paraId="7B43E8B5" w14:textId="77777777" w:rsidR="009F5573" w:rsidRPr="000E2C79" w:rsidRDefault="00AB666C" w:rsidP="000E2C79">
      <w:pPr>
        <w:spacing w:before="0" w:after="0"/>
        <w:rPr>
          <w:rFonts w:asciiTheme="majorHAnsi" w:hAnsiTheme="majorHAnsi" w:cs="Arial"/>
        </w:rPr>
      </w:pPr>
      <w:r w:rsidRPr="5D7CE1D5">
        <w:rPr>
          <w:rFonts w:asciiTheme="majorHAnsi" w:hAnsiTheme="majorHAnsi" w:cs="Arial"/>
        </w:rPr>
        <w:t xml:space="preserve">IACUC Worksheet </w:t>
      </w:r>
    </w:p>
    <w:p w14:paraId="774358F8" w14:textId="77777777" w:rsidR="009F5573" w:rsidRPr="00AB666C" w:rsidRDefault="009F5573" w:rsidP="009F5573">
      <w:pPr>
        <w:spacing w:before="0" w:after="0"/>
        <w:rPr>
          <w:rFonts w:asciiTheme="majorHAnsi" w:hAnsiTheme="majorHAnsi" w:cs="Arial"/>
        </w:rPr>
      </w:pPr>
    </w:p>
    <w:tbl>
      <w:tblPr>
        <w:tblStyle w:val="TableGrid"/>
        <w:tblW w:w="0" w:type="auto"/>
        <w:tblInd w:w="-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330"/>
        <w:gridCol w:w="1710"/>
        <w:gridCol w:w="1350"/>
        <w:gridCol w:w="3780"/>
      </w:tblGrid>
      <w:tr w:rsidR="007F19AA" w:rsidRPr="00AB666C" w14:paraId="594F4CAB" w14:textId="77777777" w:rsidTr="000E2C79">
        <w:tc>
          <w:tcPr>
            <w:tcW w:w="3330" w:type="dxa"/>
            <w:shd w:val="clear" w:color="auto" w:fill="F2F2F2" w:themeFill="background1" w:themeFillShade="F2"/>
          </w:tcPr>
          <w:p w14:paraId="6DB90D9D" w14:textId="77777777" w:rsidR="007F19AA" w:rsidRPr="000E2C79" w:rsidRDefault="004F3661" w:rsidP="000E2C79">
            <w:pPr>
              <w:spacing w:before="0"/>
              <w:rPr>
                <w:rFonts w:asciiTheme="majorHAnsi" w:hAnsiTheme="majorHAnsi" w:cs="Arial"/>
                <w:b/>
                <w:bCs/>
              </w:rPr>
            </w:pPr>
            <w:r w:rsidRPr="000E2C79">
              <w:rPr>
                <w:rFonts w:asciiTheme="majorHAnsi" w:hAnsiTheme="majorHAnsi" w:cs="Arial"/>
                <w:b/>
                <w:bCs/>
              </w:rPr>
              <w:t>Checklist Title</w:t>
            </w:r>
          </w:p>
        </w:tc>
        <w:tc>
          <w:tcPr>
            <w:tcW w:w="6840" w:type="dxa"/>
            <w:gridSpan w:val="3"/>
            <w:shd w:val="clear" w:color="auto" w:fill="F2F2F2" w:themeFill="background1" w:themeFillShade="F2"/>
          </w:tcPr>
          <w:p w14:paraId="6F4C330C" w14:textId="77777777" w:rsidR="007F19AA" w:rsidRPr="000E2C79" w:rsidRDefault="00AB666C" w:rsidP="000E2C79">
            <w:pPr>
              <w:spacing w:before="0"/>
              <w:rPr>
                <w:rFonts w:asciiTheme="majorHAnsi" w:hAnsiTheme="majorHAnsi" w:cs="Arial"/>
              </w:rPr>
            </w:pPr>
            <w:r w:rsidRPr="5D7CE1D5">
              <w:rPr>
                <w:rFonts w:asciiTheme="majorHAnsi" w:hAnsiTheme="majorHAnsi"/>
              </w:rPr>
              <w:t>IACUC Lab-Specific Disaster Plan Worksheet (LSDP)</w:t>
            </w:r>
          </w:p>
        </w:tc>
      </w:tr>
      <w:tr w:rsidR="008B4AB4" w:rsidRPr="00AB666C" w14:paraId="2AEADD4C" w14:textId="77777777" w:rsidTr="5D7CE1D5">
        <w:tc>
          <w:tcPr>
            <w:tcW w:w="3330" w:type="dxa"/>
            <w:shd w:val="clear" w:color="auto" w:fill="F2F2F2" w:themeFill="background1" w:themeFillShade="F2"/>
          </w:tcPr>
          <w:p w14:paraId="523D18F5" w14:textId="77777777" w:rsidR="008B4AB4" w:rsidRPr="000E2C79" w:rsidRDefault="008B4AB4" w:rsidP="000E2C79">
            <w:pPr>
              <w:spacing w:before="0"/>
              <w:rPr>
                <w:rFonts w:asciiTheme="majorHAnsi" w:hAnsiTheme="majorHAnsi" w:cs="Arial"/>
                <w:b/>
                <w:bCs/>
              </w:rPr>
            </w:pPr>
            <w:r w:rsidRPr="000E2C79">
              <w:rPr>
                <w:rFonts w:asciiTheme="majorHAnsi" w:hAnsiTheme="majorHAnsi" w:cs="Arial"/>
                <w:b/>
                <w:bCs/>
              </w:rPr>
              <w:t>Date Last Revised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0CF34ADF" w14:textId="77777777" w:rsidR="008B4AB4" w:rsidRPr="000E2C79" w:rsidRDefault="00AB666C" w:rsidP="000E2C79">
            <w:pPr>
              <w:spacing w:before="0"/>
              <w:jc w:val="center"/>
              <w:rPr>
                <w:rFonts w:asciiTheme="majorHAnsi" w:hAnsiTheme="majorHAnsi" w:cs="Arial"/>
              </w:rPr>
            </w:pPr>
            <w:r w:rsidRPr="5D7CE1D5">
              <w:rPr>
                <w:rFonts w:asciiTheme="majorHAnsi" w:hAnsiTheme="majorHAnsi" w:cs="Arial"/>
              </w:rPr>
              <w:t>08/07/2017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6C8BF4A5" w14:textId="77777777" w:rsidR="008B4AB4" w:rsidRPr="000E2C79" w:rsidRDefault="008B4AB4" w:rsidP="000E2C79">
            <w:pPr>
              <w:spacing w:before="0"/>
              <w:rPr>
                <w:rFonts w:asciiTheme="majorHAnsi" w:hAnsiTheme="majorHAnsi" w:cs="Arial"/>
                <w:b/>
                <w:bCs/>
              </w:rPr>
            </w:pPr>
            <w:r w:rsidRPr="000E2C79">
              <w:rPr>
                <w:rFonts w:asciiTheme="majorHAnsi" w:hAnsiTheme="majorHAnsi" w:cs="Arial"/>
                <w:b/>
                <w:bCs/>
              </w:rPr>
              <w:t>Revision #</w:t>
            </w:r>
          </w:p>
        </w:tc>
        <w:tc>
          <w:tcPr>
            <w:tcW w:w="3780" w:type="dxa"/>
            <w:shd w:val="clear" w:color="auto" w:fill="F2F2F2" w:themeFill="background1" w:themeFillShade="F2"/>
          </w:tcPr>
          <w:p w14:paraId="50356184" w14:textId="77777777" w:rsidR="008B4AB4" w:rsidRPr="00AB666C" w:rsidRDefault="008B4AB4" w:rsidP="009F5573">
            <w:pPr>
              <w:spacing w:before="0"/>
              <w:rPr>
                <w:rFonts w:asciiTheme="majorHAnsi" w:hAnsiTheme="majorHAnsi" w:cs="Arial"/>
              </w:rPr>
            </w:pPr>
          </w:p>
        </w:tc>
      </w:tr>
      <w:tr w:rsidR="007F19AA" w:rsidRPr="00AB666C" w14:paraId="0E2CE983" w14:textId="77777777" w:rsidTr="000E2C79">
        <w:tc>
          <w:tcPr>
            <w:tcW w:w="3330" w:type="dxa"/>
            <w:shd w:val="clear" w:color="auto" w:fill="F2F2F2" w:themeFill="background1" w:themeFillShade="F2"/>
          </w:tcPr>
          <w:p w14:paraId="0F386602" w14:textId="77777777" w:rsidR="007F19AA" w:rsidRPr="000E2C79" w:rsidRDefault="007F19AA" w:rsidP="000E2C79">
            <w:pPr>
              <w:spacing w:before="0"/>
              <w:rPr>
                <w:rFonts w:asciiTheme="majorHAnsi" w:hAnsiTheme="majorHAnsi" w:cs="Arial"/>
                <w:b/>
                <w:bCs/>
              </w:rPr>
            </w:pPr>
            <w:r w:rsidRPr="000E2C79">
              <w:rPr>
                <w:rFonts w:asciiTheme="majorHAnsi" w:hAnsiTheme="majorHAnsi" w:cs="Arial"/>
                <w:b/>
                <w:bCs/>
              </w:rPr>
              <w:t>Applicability</w:t>
            </w:r>
          </w:p>
        </w:tc>
        <w:tc>
          <w:tcPr>
            <w:tcW w:w="6840" w:type="dxa"/>
            <w:gridSpan w:val="3"/>
            <w:shd w:val="clear" w:color="auto" w:fill="F2F2F2" w:themeFill="background1" w:themeFillShade="F2"/>
          </w:tcPr>
          <w:p w14:paraId="01AE1374" w14:textId="77777777" w:rsidR="007F19AA" w:rsidRPr="000E2C79" w:rsidRDefault="007C5CF8" w:rsidP="000E2C79">
            <w:pPr>
              <w:spacing w:before="0"/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 w:cs="Arial"/>
                </w:rPr>
                <w:id w:val="-146248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9AA" w:rsidRPr="00AB66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19AA" w:rsidRPr="5D7CE1D5">
              <w:rPr>
                <w:rFonts w:asciiTheme="majorHAnsi" w:hAnsiTheme="majorHAnsi" w:cs="Arial"/>
              </w:rPr>
              <w:t xml:space="preserve"> RGC Internal                 </w:t>
            </w:r>
            <w:sdt>
              <w:sdtPr>
                <w:rPr>
                  <w:rFonts w:asciiTheme="majorHAnsi" w:hAnsiTheme="majorHAnsi" w:cs="Arial"/>
                </w:rPr>
                <w:id w:val="-2226039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66C" w:rsidRPr="00AB666C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7F19AA" w:rsidRPr="5D7CE1D5">
              <w:rPr>
                <w:rFonts w:asciiTheme="majorHAnsi" w:hAnsiTheme="majorHAnsi" w:cs="Arial"/>
              </w:rPr>
              <w:t xml:space="preserve">Researcher                  </w:t>
            </w:r>
            <w:sdt>
              <w:sdtPr>
                <w:rPr>
                  <w:rFonts w:asciiTheme="majorHAnsi" w:hAnsiTheme="majorHAnsi" w:cs="Arial"/>
                </w:rPr>
                <w:id w:val="-3190475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66C" w:rsidRPr="00AB666C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7F19AA" w:rsidRPr="5D7CE1D5">
              <w:rPr>
                <w:rFonts w:asciiTheme="majorHAnsi" w:hAnsiTheme="majorHAnsi" w:cs="Arial"/>
              </w:rPr>
              <w:t>Institutional</w:t>
            </w:r>
          </w:p>
        </w:tc>
      </w:tr>
      <w:tr w:rsidR="007F19AA" w:rsidRPr="00AB666C" w14:paraId="1B122F5B" w14:textId="77777777" w:rsidTr="000E2C79">
        <w:tc>
          <w:tcPr>
            <w:tcW w:w="3330" w:type="dxa"/>
            <w:shd w:val="clear" w:color="auto" w:fill="F2F2F2" w:themeFill="background1" w:themeFillShade="F2"/>
          </w:tcPr>
          <w:p w14:paraId="6C070C0C" w14:textId="77777777" w:rsidR="007F19AA" w:rsidRPr="000E2C79" w:rsidRDefault="007F19AA" w:rsidP="000E2C79">
            <w:pPr>
              <w:spacing w:before="0"/>
              <w:rPr>
                <w:rFonts w:asciiTheme="majorHAnsi" w:hAnsiTheme="majorHAnsi" w:cs="Arial"/>
                <w:b/>
                <w:bCs/>
              </w:rPr>
            </w:pPr>
            <w:r w:rsidRPr="000E2C79">
              <w:rPr>
                <w:rFonts w:asciiTheme="majorHAnsi" w:hAnsiTheme="majorHAnsi" w:cs="Arial"/>
                <w:b/>
                <w:bCs/>
              </w:rPr>
              <w:t>Subgroup</w:t>
            </w:r>
          </w:p>
        </w:tc>
        <w:tc>
          <w:tcPr>
            <w:tcW w:w="6840" w:type="dxa"/>
            <w:gridSpan w:val="3"/>
            <w:shd w:val="clear" w:color="auto" w:fill="F2F2F2" w:themeFill="background1" w:themeFillShade="F2"/>
          </w:tcPr>
          <w:p w14:paraId="656627CF" w14:textId="77777777" w:rsidR="007F19AA" w:rsidRPr="000E2C79" w:rsidRDefault="007C5CF8" w:rsidP="000E2C79">
            <w:pPr>
              <w:spacing w:before="0"/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 w:cs="Arial"/>
                </w:rPr>
                <w:id w:val="37334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9AA" w:rsidRPr="00AB66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19AA" w:rsidRPr="5D7CE1D5">
              <w:rPr>
                <w:rFonts w:asciiTheme="majorHAnsi" w:hAnsiTheme="majorHAnsi" w:cs="Arial"/>
              </w:rPr>
              <w:t xml:space="preserve"> NKU Compliance         </w:t>
            </w:r>
            <w:sdt>
              <w:sdtPr>
                <w:rPr>
                  <w:rFonts w:asciiTheme="majorHAnsi" w:hAnsiTheme="majorHAnsi" w:cs="Arial"/>
                </w:rPr>
                <w:id w:val="-192478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9AA" w:rsidRPr="00AB66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19AA" w:rsidRPr="5D7CE1D5">
              <w:rPr>
                <w:rFonts w:asciiTheme="majorHAnsi" w:hAnsiTheme="majorHAnsi" w:cs="Arial"/>
              </w:rPr>
              <w:t xml:space="preserve">IRB                </w:t>
            </w:r>
            <w:sdt>
              <w:sdtPr>
                <w:rPr>
                  <w:rFonts w:asciiTheme="majorHAnsi" w:hAnsiTheme="majorHAnsi" w:cs="Arial"/>
                </w:rPr>
                <w:id w:val="13114386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66C" w:rsidRPr="00AB666C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7F19AA" w:rsidRPr="5D7CE1D5">
              <w:rPr>
                <w:rFonts w:asciiTheme="majorHAnsi" w:hAnsiTheme="majorHAnsi" w:cs="Arial"/>
              </w:rPr>
              <w:t xml:space="preserve">IACUC       </w:t>
            </w:r>
            <w:sdt>
              <w:sdtPr>
                <w:rPr>
                  <w:rFonts w:asciiTheme="majorHAnsi" w:hAnsiTheme="majorHAnsi" w:cs="Arial"/>
                </w:rPr>
                <w:id w:val="-57991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9AA" w:rsidRPr="00AB66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19AA" w:rsidRPr="5D7CE1D5">
              <w:rPr>
                <w:rFonts w:asciiTheme="majorHAnsi" w:hAnsiTheme="majorHAnsi" w:cs="Arial"/>
              </w:rPr>
              <w:t>IBC</w:t>
            </w:r>
          </w:p>
        </w:tc>
      </w:tr>
    </w:tbl>
    <w:p w14:paraId="23AF72E7" w14:textId="77777777" w:rsidR="007F19AA" w:rsidRPr="00AB666C" w:rsidRDefault="007F19AA" w:rsidP="009F5573">
      <w:pPr>
        <w:spacing w:before="0" w:after="0"/>
        <w:rPr>
          <w:rFonts w:asciiTheme="majorHAnsi" w:hAnsiTheme="maj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350"/>
        <w:gridCol w:w="957"/>
        <w:gridCol w:w="828"/>
        <w:gridCol w:w="881"/>
        <w:gridCol w:w="644"/>
        <w:gridCol w:w="1855"/>
        <w:gridCol w:w="1135"/>
        <w:gridCol w:w="859"/>
      </w:tblGrid>
      <w:tr w:rsidR="00AB666C" w:rsidRPr="00AB666C" w14:paraId="1E1142C7" w14:textId="77777777" w:rsidTr="00651204">
        <w:tc>
          <w:tcPr>
            <w:tcW w:w="10214" w:type="dxa"/>
            <w:gridSpan w:val="9"/>
            <w:shd w:val="clear" w:color="auto" w:fill="FFD966" w:themeFill="accent4" w:themeFillTint="99"/>
            <w:vAlign w:val="center"/>
          </w:tcPr>
          <w:p w14:paraId="1CD7CE47" w14:textId="77777777" w:rsidR="00AB666C" w:rsidRPr="000E2C79" w:rsidRDefault="00AB666C" w:rsidP="000E2C79">
            <w:pPr>
              <w:spacing w:before="0"/>
              <w:jc w:val="center"/>
              <w:rPr>
                <w:rFonts w:asciiTheme="majorHAnsi" w:hAnsiTheme="majorHAnsi"/>
              </w:rPr>
            </w:pPr>
            <w:r w:rsidRPr="5D7CE1D5">
              <w:rPr>
                <w:rFonts w:asciiTheme="majorHAnsi" w:hAnsiTheme="majorHAnsi"/>
              </w:rPr>
              <w:t>Principal Investigator Information</w:t>
            </w:r>
          </w:p>
        </w:tc>
      </w:tr>
      <w:tr w:rsidR="00AB666C" w:rsidRPr="00AB666C" w14:paraId="164DF025" w14:textId="77777777" w:rsidTr="00651204">
        <w:tc>
          <w:tcPr>
            <w:tcW w:w="4012" w:type="dxa"/>
            <w:gridSpan w:val="3"/>
            <w:shd w:val="clear" w:color="auto" w:fill="F2F2F2" w:themeFill="background1" w:themeFillShade="F2"/>
          </w:tcPr>
          <w:p w14:paraId="173B7CA0" w14:textId="77777777" w:rsidR="00AB666C" w:rsidRPr="000E2C79" w:rsidRDefault="00AB666C" w:rsidP="000E2C79">
            <w:pPr>
              <w:spacing w:before="0"/>
              <w:rPr>
                <w:rFonts w:asciiTheme="majorHAnsi" w:hAnsiTheme="majorHAnsi"/>
              </w:rPr>
            </w:pPr>
            <w:r w:rsidRPr="5D7CE1D5">
              <w:rPr>
                <w:rFonts w:asciiTheme="majorHAnsi" w:hAnsiTheme="majorHAnsi"/>
              </w:rPr>
              <w:t>Principal Investigator Name</w:t>
            </w:r>
          </w:p>
        </w:tc>
        <w:tc>
          <w:tcPr>
            <w:tcW w:w="6202" w:type="dxa"/>
            <w:gridSpan w:val="6"/>
          </w:tcPr>
          <w:p w14:paraId="6028BFAB" w14:textId="77777777" w:rsidR="00AB666C" w:rsidRPr="00AB666C" w:rsidRDefault="00AB666C" w:rsidP="00AB666C">
            <w:pPr>
              <w:spacing w:before="0"/>
              <w:rPr>
                <w:rFonts w:asciiTheme="majorHAnsi" w:hAnsiTheme="majorHAnsi"/>
              </w:rPr>
            </w:pPr>
          </w:p>
        </w:tc>
      </w:tr>
      <w:tr w:rsidR="00AB666C" w:rsidRPr="00AB666C" w14:paraId="0D64F051" w14:textId="77777777" w:rsidTr="00651204">
        <w:tc>
          <w:tcPr>
            <w:tcW w:w="4012" w:type="dxa"/>
            <w:gridSpan w:val="3"/>
            <w:shd w:val="clear" w:color="auto" w:fill="F2F2F2" w:themeFill="background1" w:themeFillShade="F2"/>
          </w:tcPr>
          <w:p w14:paraId="470279EE" w14:textId="77777777" w:rsidR="00AB666C" w:rsidRPr="000E2C79" w:rsidRDefault="00AB666C" w:rsidP="000E2C79">
            <w:pPr>
              <w:spacing w:before="0"/>
              <w:rPr>
                <w:rFonts w:asciiTheme="majorHAnsi" w:hAnsiTheme="majorHAnsi"/>
              </w:rPr>
            </w:pPr>
            <w:r w:rsidRPr="5D7CE1D5">
              <w:rPr>
                <w:rFonts w:asciiTheme="majorHAnsi" w:hAnsiTheme="majorHAnsi"/>
              </w:rPr>
              <w:t>Principal Investigator Email</w:t>
            </w:r>
          </w:p>
        </w:tc>
        <w:tc>
          <w:tcPr>
            <w:tcW w:w="6202" w:type="dxa"/>
            <w:gridSpan w:val="6"/>
          </w:tcPr>
          <w:p w14:paraId="450C8C08" w14:textId="77777777" w:rsidR="00AB666C" w:rsidRPr="00AB666C" w:rsidRDefault="00AB666C" w:rsidP="00AB666C">
            <w:pPr>
              <w:spacing w:before="0"/>
              <w:rPr>
                <w:rFonts w:asciiTheme="majorHAnsi" w:hAnsiTheme="majorHAnsi"/>
              </w:rPr>
            </w:pPr>
          </w:p>
        </w:tc>
      </w:tr>
      <w:tr w:rsidR="00AB666C" w:rsidRPr="00AB666C" w14:paraId="0583A3F7" w14:textId="77777777" w:rsidTr="00651204">
        <w:tc>
          <w:tcPr>
            <w:tcW w:w="4012" w:type="dxa"/>
            <w:gridSpan w:val="3"/>
            <w:shd w:val="clear" w:color="auto" w:fill="F2F2F2" w:themeFill="background1" w:themeFillShade="F2"/>
          </w:tcPr>
          <w:p w14:paraId="74640BFE" w14:textId="77777777" w:rsidR="00AB666C" w:rsidRPr="000E2C79" w:rsidRDefault="00AB666C" w:rsidP="000E2C79">
            <w:pPr>
              <w:spacing w:before="0"/>
              <w:rPr>
                <w:rFonts w:asciiTheme="majorHAnsi" w:hAnsiTheme="majorHAnsi"/>
              </w:rPr>
            </w:pPr>
            <w:r w:rsidRPr="5D7CE1D5">
              <w:rPr>
                <w:rFonts w:asciiTheme="majorHAnsi" w:hAnsiTheme="majorHAnsi"/>
              </w:rPr>
              <w:t>Principal Investigator Phone (Office)</w:t>
            </w:r>
          </w:p>
        </w:tc>
        <w:tc>
          <w:tcPr>
            <w:tcW w:w="6202" w:type="dxa"/>
            <w:gridSpan w:val="6"/>
          </w:tcPr>
          <w:p w14:paraId="3D2D14CC" w14:textId="77777777" w:rsidR="00AB666C" w:rsidRPr="00AB666C" w:rsidRDefault="00AB666C" w:rsidP="00AB666C">
            <w:pPr>
              <w:spacing w:before="0"/>
              <w:rPr>
                <w:rFonts w:asciiTheme="majorHAnsi" w:hAnsiTheme="majorHAnsi"/>
              </w:rPr>
            </w:pPr>
          </w:p>
        </w:tc>
      </w:tr>
      <w:tr w:rsidR="00AB666C" w:rsidRPr="00AB666C" w14:paraId="2CCC62E8" w14:textId="77777777" w:rsidTr="00651204">
        <w:tc>
          <w:tcPr>
            <w:tcW w:w="4012" w:type="dxa"/>
            <w:gridSpan w:val="3"/>
            <w:shd w:val="clear" w:color="auto" w:fill="F2F2F2" w:themeFill="background1" w:themeFillShade="F2"/>
          </w:tcPr>
          <w:p w14:paraId="2635E3A5" w14:textId="77777777" w:rsidR="00AB666C" w:rsidRPr="000E2C79" w:rsidRDefault="00AB666C" w:rsidP="000E2C79">
            <w:pPr>
              <w:spacing w:before="0"/>
              <w:rPr>
                <w:rFonts w:asciiTheme="majorHAnsi" w:hAnsiTheme="majorHAnsi"/>
              </w:rPr>
            </w:pPr>
            <w:r w:rsidRPr="5D7CE1D5">
              <w:rPr>
                <w:rFonts w:asciiTheme="majorHAnsi" w:hAnsiTheme="majorHAnsi"/>
              </w:rPr>
              <w:t>Principal Investigator Phone (Personal)</w:t>
            </w:r>
          </w:p>
        </w:tc>
        <w:tc>
          <w:tcPr>
            <w:tcW w:w="6202" w:type="dxa"/>
            <w:gridSpan w:val="6"/>
          </w:tcPr>
          <w:p w14:paraId="7C6AEB28" w14:textId="77777777" w:rsidR="00AB666C" w:rsidRPr="00AB666C" w:rsidRDefault="00AB666C" w:rsidP="00AB666C">
            <w:pPr>
              <w:spacing w:before="0"/>
              <w:rPr>
                <w:rFonts w:asciiTheme="majorHAnsi" w:hAnsiTheme="majorHAnsi"/>
              </w:rPr>
            </w:pPr>
          </w:p>
        </w:tc>
      </w:tr>
      <w:tr w:rsidR="00651204" w:rsidRPr="00AB666C" w14:paraId="1EB63BAC" w14:textId="77777777" w:rsidTr="00651204">
        <w:tc>
          <w:tcPr>
            <w:tcW w:w="4012" w:type="dxa"/>
            <w:gridSpan w:val="3"/>
            <w:shd w:val="clear" w:color="auto" w:fill="F2F2F2" w:themeFill="background1" w:themeFillShade="F2"/>
          </w:tcPr>
          <w:p w14:paraId="3B4F1B77" w14:textId="7B4D9B4C" w:rsidR="00651204" w:rsidRPr="5D7CE1D5" w:rsidRDefault="00651204" w:rsidP="000E2C79">
            <w:pPr>
              <w:spacing w:befor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Last Date Updated</w:t>
            </w:r>
          </w:p>
        </w:tc>
        <w:tc>
          <w:tcPr>
            <w:tcW w:w="6202" w:type="dxa"/>
            <w:gridSpan w:val="6"/>
          </w:tcPr>
          <w:p w14:paraId="64DD73F4" w14:textId="77777777" w:rsidR="00651204" w:rsidRPr="00AB666C" w:rsidRDefault="00651204" w:rsidP="00AB666C">
            <w:pPr>
              <w:spacing w:before="0"/>
              <w:rPr>
                <w:rFonts w:asciiTheme="majorHAnsi" w:hAnsiTheme="majorHAnsi"/>
              </w:rPr>
            </w:pPr>
          </w:p>
        </w:tc>
      </w:tr>
      <w:tr w:rsidR="00AB666C" w:rsidRPr="00AB666C" w14:paraId="37BC7BF1" w14:textId="77777777" w:rsidTr="00651204">
        <w:trPr>
          <w:trHeight w:val="287"/>
        </w:trPr>
        <w:tc>
          <w:tcPr>
            <w:tcW w:w="10214" w:type="dxa"/>
            <w:gridSpan w:val="9"/>
            <w:shd w:val="clear" w:color="auto" w:fill="FFD966" w:themeFill="accent4" w:themeFillTint="99"/>
            <w:vAlign w:val="center"/>
          </w:tcPr>
          <w:p w14:paraId="37FB1E0C" w14:textId="77777777" w:rsidR="00AB666C" w:rsidRPr="000E2C79" w:rsidRDefault="00AB666C" w:rsidP="000E2C79">
            <w:pPr>
              <w:spacing w:before="0"/>
              <w:jc w:val="center"/>
              <w:rPr>
                <w:rFonts w:asciiTheme="majorHAnsi" w:hAnsiTheme="majorHAnsi"/>
              </w:rPr>
            </w:pPr>
            <w:r w:rsidRPr="5D7CE1D5">
              <w:rPr>
                <w:rFonts w:asciiTheme="majorHAnsi" w:hAnsiTheme="majorHAnsi"/>
              </w:rPr>
              <w:t>Veterinarian Information</w:t>
            </w:r>
          </w:p>
        </w:tc>
      </w:tr>
      <w:tr w:rsidR="00651204" w:rsidRPr="00AB666C" w14:paraId="60BCD498" w14:textId="77777777" w:rsidTr="00651204">
        <w:tc>
          <w:tcPr>
            <w:tcW w:w="1705" w:type="dxa"/>
            <w:shd w:val="clear" w:color="auto" w:fill="F2F2F2" w:themeFill="background1" w:themeFillShade="F2"/>
          </w:tcPr>
          <w:p w14:paraId="54EB8E43" w14:textId="7EEF3F04" w:rsidR="00651204" w:rsidRPr="000E2C79" w:rsidRDefault="00651204" w:rsidP="00651204">
            <w:pPr>
              <w:spacing w:befor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IACUC Vet</w:t>
            </w:r>
            <w:r w:rsidRPr="5D7CE1D5">
              <w:rPr>
                <w:rFonts w:asciiTheme="majorHAnsi" w:hAnsiTheme="majorHAnsi"/>
              </w:rPr>
              <w:t xml:space="preserve"> Name</w:t>
            </w:r>
          </w:p>
        </w:tc>
        <w:tc>
          <w:tcPr>
            <w:tcW w:w="1350" w:type="dxa"/>
          </w:tcPr>
          <w:p w14:paraId="53784D20" w14:textId="77777777" w:rsidR="00651204" w:rsidRPr="00AB666C" w:rsidRDefault="00651204" w:rsidP="00AB666C">
            <w:pPr>
              <w:spacing w:befor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John  Secter</w:t>
            </w:r>
          </w:p>
        </w:tc>
        <w:tc>
          <w:tcPr>
            <w:tcW w:w="1785" w:type="dxa"/>
            <w:gridSpan w:val="2"/>
            <w:shd w:val="clear" w:color="auto" w:fill="F2F2F2" w:themeFill="background1" w:themeFillShade="F2"/>
          </w:tcPr>
          <w:p w14:paraId="4933A881" w14:textId="7128C0E6" w:rsidR="00651204" w:rsidRPr="00AB666C" w:rsidRDefault="00651204" w:rsidP="00AB666C">
            <w:pPr>
              <w:spacing w:befor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IACUC Vet Phone</w:t>
            </w:r>
          </w:p>
        </w:tc>
        <w:tc>
          <w:tcPr>
            <w:tcW w:w="1525" w:type="dxa"/>
            <w:gridSpan w:val="2"/>
          </w:tcPr>
          <w:p w14:paraId="6244D466" w14:textId="01AB282B" w:rsidR="00651204" w:rsidRPr="00AB666C" w:rsidRDefault="00651204" w:rsidP="00651204">
            <w:pPr>
              <w:spacing w:before="0"/>
              <w:rPr>
                <w:rFonts w:asciiTheme="majorHAnsi" w:hAnsiTheme="majorHAnsi"/>
              </w:rPr>
            </w:pPr>
            <w:r w:rsidRPr="00651204">
              <w:rPr>
                <w:rFonts w:asciiTheme="majorHAnsi" w:hAnsiTheme="majorHAnsi"/>
              </w:rPr>
              <w:t>859</w:t>
            </w:r>
            <w:r>
              <w:rPr>
                <w:rFonts w:asciiTheme="majorHAnsi" w:hAnsiTheme="majorHAnsi"/>
              </w:rPr>
              <w:t>-</w:t>
            </w:r>
            <w:r w:rsidRPr="00651204">
              <w:rPr>
                <w:rFonts w:asciiTheme="majorHAnsi" w:hAnsiTheme="majorHAnsi"/>
              </w:rPr>
              <w:t>630</w:t>
            </w:r>
            <w:r>
              <w:rPr>
                <w:rFonts w:asciiTheme="majorHAnsi" w:hAnsiTheme="majorHAnsi"/>
              </w:rPr>
              <w:t>-</w:t>
            </w:r>
            <w:r w:rsidRPr="00651204">
              <w:rPr>
                <w:rFonts w:asciiTheme="majorHAnsi" w:hAnsiTheme="majorHAnsi"/>
              </w:rPr>
              <w:t>4239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0595429F" w14:textId="5EC5EAAD" w:rsidR="00651204" w:rsidRPr="00AB666C" w:rsidRDefault="00651204" w:rsidP="00651204">
            <w:pPr>
              <w:spacing w:before="0"/>
              <w:rPr>
                <w:rFonts w:asciiTheme="majorHAnsi" w:hAnsiTheme="majorHAnsi"/>
              </w:rPr>
            </w:pPr>
            <w:r w:rsidRPr="5D7CE1D5">
              <w:rPr>
                <w:rFonts w:asciiTheme="majorHAnsi" w:hAnsiTheme="majorHAnsi"/>
              </w:rPr>
              <w:t>IACUC Vet</w:t>
            </w:r>
            <w:r>
              <w:rPr>
                <w:rFonts w:asciiTheme="majorHAnsi" w:hAnsiTheme="majorHAnsi"/>
              </w:rPr>
              <w:t xml:space="preserve"> </w:t>
            </w:r>
            <w:r w:rsidRPr="5D7CE1D5">
              <w:rPr>
                <w:rFonts w:asciiTheme="majorHAnsi" w:hAnsiTheme="majorHAnsi"/>
              </w:rPr>
              <w:t>Email</w:t>
            </w:r>
          </w:p>
        </w:tc>
        <w:tc>
          <w:tcPr>
            <w:tcW w:w="1994" w:type="dxa"/>
            <w:gridSpan w:val="2"/>
          </w:tcPr>
          <w:p w14:paraId="6BBD85A4" w14:textId="1F4B4A10" w:rsidR="00651204" w:rsidRPr="00AB666C" w:rsidRDefault="00651204" w:rsidP="00AB666C">
            <w:pPr>
              <w:spacing w:befor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jsecter@fuse.net</w:t>
            </w:r>
          </w:p>
        </w:tc>
      </w:tr>
      <w:tr w:rsidR="00651204" w:rsidRPr="00AB666C" w14:paraId="6AC85346" w14:textId="77777777" w:rsidTr="00651204">
        <w:tc>
          <w:tcPr>
            <w:tcW w:w="1705" w:type="dxa"/>
            <w:shd w:val="clear" w:color="auto" w:fill="F2F2F2" w:themeFill="background1" w:themeFillShade="F2"/>
          </w:tcPr>
          <w:p w14:paraId="37402620" w14:textId="4DE4CDF7" w:rsidR="00651204" w:rsidRDefault="00651204" w:rsidP="00651204">
            <w:pPr>
              <w:spacing w:befor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IACUC Backup Vet</w:t>
            </w:r>
            <w:r w:rsidRPr="5D7CE1D5">
              <w:rPr>
                <w:rFonts w:asciiTheme="majorHAnsi" w:hAnsiTheme="majorHAnsi"/>
              </w:rPr>
              <w:t xml:space="preserve"> Name</w:t>
            </w:r>
          </w:p>
        </w:tc>
        <w:tc>
          <w:tcPr>
            <w:tcW w:w="1350" w:type="dxa"/>
          </w:tcPr>
          <w:p w14:paraId="33035E8F" w14:textId="44AC9DF4" w:rsidR="00651204" w:rsidRDefault="00651204" w:rsidP="00651204">
            <w:pPr>
              <w:spacing w:befor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Jennifer Quammen</w:t>
            </w:r>
          </w:p>
        </w:tc>
        <w:tc>
          <w:tcPr>
            <w:tcW w:w="1785" w:type="dxa"/>
            <w:gridSpan w:val="2"/>
            <w:shd w:val="clear" w:color="auto" w:fill="F2F2F2" w:themeFill="background1" w:themeFillShade="F2"/>
          </w:tcPr>
          <w:p w14:paraId="234F71FC" w14:textId="5DBE4ABB" w:rsidR="00651204" w:rsidRDefault="00651204" w:rsidP="00651204">
            <w:pPr>
              <w:spacing w:befor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IACUC Backup Vet Phone</w:t>
            </w:r>
          </w:p>
        </w:tc>
        <w:tc>
          <w:tcPr>
            <w:tcW w:w="1525" w:type="dxa"/>
            <w:gridSpan w:val="2"/>
          </w:tcPr>
          <w:p w14:paraId="39D4A8D0" w14:textId="2D347E0C" w:rsidR="00651204" w:rsidRPr="00651204" w:rsidRDefault="00651204" w:rsidP="00651204">
            <w:pPr>
              <w:spacing w:befor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859-474-0369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2E5D0C5B" w14:textId="6845C524" w:rsidR="00651204" w:rsidRPr="5D7CE1D5" w:rsidRDefault="00651204" w:rsidP="00651204">
            <w:pPr>
              <w:spacing w:before="0"/>
              <w:rPr>
                <w:rFonts w:asciiTheme="majorHAnsi" w:hAnsiTheme="majorHAnsi"/>
              </w:rPr>
            </w:pPr>
            <w:r w:rsidRPr="5D7CE1D5">
              <w:rPr>
                <w:rFonts w:asciiTheme="majorHAnsi" w:hAnsiTheme="majorHAnsi"/>
              </w:rPr>
              <w:t xml:space="preserve">IACUC </w:t>
            </w:r>
            <w:r>
              <w:rPr>
                <w:rFonts w:asciiTheme="majorHAnsi" w:hAnsiTheme="majorHAnsi"/>
              </w:rPr>
              <w:t xml:space="preserve">Backup </w:t>
            </w:r>
            <w:r w:rsidRPr="5D7CE1D5">
              <w:rPr>
                <w:rFonts w:asciiTheme="majorHAnsi" w:hAnsiTheme="majorHAnsi"/>
              </w:rPr>
              <w:t>Vet</w:t>
            </w:r>
            <w:r>
              <w:rPr>
                <w:rFonts w:asciiTheme="majorHAnsi" w:hAnsiTheme="majorHAnsi"/>
              </w:rPr>
              <w:t xml:space="preserve"> </w:t>
            </w:r>
            <w:r w:rsidRPr="5D7CE1D5">
              <w:rPr>
                <w:rFonts w:asciiTheme="majorHAnsi" w:hAnsiTheme="majorHAnsi"/>
              </w:rPr>
              <w:t>Email</w:t>
            </w:r>
          </w:p>
        </w:tc>
        <w:tc>
          <w:tcPr>
            <w:tcW w:w="1994" w:type="dxa"/>
            <w:gridSpan w:val="2"/>
          </w:tcPr>
          <w:p w14:paraId="42AFBBE7" w14:textId="7E13B224" w:rsidR="00651204" w:rsidRDefault="00651204" w:rsidP="00651204">
            <w:pPr>
              <w:spacing w:befor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Drq.vet@gmail.com</w:t>
            </w:r>
          </w:p>
        </w:tc>
      </w:tr>
      <w:tr w:rsidR="00651204" w:rsidRPr="00AB666C" w14:paraId="574DEBFC" w14:textId="77777777" w:rsidTr="00651204">
        <w:tc>
          <w:tcPr>
            <w:tcW w:w="4012" w:type="dxa"/>
            <w:gridSpan w:val="3"/>
            <w:shd w:val="clear" w:color="auto" w:fill="F2F2F2" w:themeFill="background1" w:themeFillShade="F2"/>
          </w:tcPr>
          <w:p w14:paraId="368FAC04" w14:textId="77777777" w:rsidR="00651204" w:rsidRPr="000E2C79" w:rsidRDefault="00651204" w:rsidP="00651204">
            <w:pPr>
              <w:spacing w:before="0"/>
              <w:rPr>
                <w:rFonts w:asciiTheme="majorHAnsi" w:hAnsiTheme="majorHAnsi"/>
              </w:rPr>
            </w:pPr>
            <w:r w:rsidRPr="5D7CE1D5">
              <w:rPr>
                <w:rFonts w:asciiTheme="majorHAnsi" w:hAnsiTheme="majorHAnsi"/>
              </w:rPr>
              <w:t>Study-Specific Veterinarian Name</w:t>
            </w:r>
          </w:p>
        </w:tc>
        <w:tc>
          <w:tcPr>
            <w:tcW w:w="5343" w:type="dxa"/>
            <w:gridSpan w:val="5"/>
          </w:tcPr>
          <w:p w14:paraId="40C6F8BC" w14:textId="77777777" w:rsidR="00651204" w:rsidRPr="00AB666C" w:rsidRDefault="00651204" w:rsidP="00651204">
            <w:pPr>
              <w:spacing w:before="0"/>
              <w:rPr>
                <w:rFonts w:asciiTheme="majorHAnsi" w:hAnsiTheme="majorHAnsi"/>
              </w:rPr>
            </w:pPr>
          </w:p>
        </w:tc>
        <w:tc>
          <w:tcPr>
            <w:tcW w:w="859" w:type="dxa"/>
          </w:tcPr>
          <w:p w14:paraId="2C4111A0" w14:textId="77777777" w:rsidR="00651204" w:rsidRPr="000E2C79" w:rsidRDefault="007C5CF8" w:rsidP="00651204">
            <w:pPr>
              <w:spacing w:before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08202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204" w:rsidRPr="00AB66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1204" w:rsidRPr="5D7CE1D5">
              <w:rPr>
                <w:rFonts w:asciiTheme="majorHAnsi" w:hAnsiTheme="majorHAnsi"/>
              </w:rPr>
              <w:t>N/A</w:t>
            </w:r>
          </w:p>
        </w:tc>
      </w:tr>
      <w:tr w:rsidR="00651204" w:rsidRPr="00AB666C" w14:paraId="4BDAEA08" w14:textId="77777777" w:rsidTr="00651204">
        <w:tc>
          <w:tcPr>
            <w:tcW w:w="4012" w:type="dxa"/>
            <w:gridSpan w:val="3"/>
            <w:shd w:val="clear" w:color="auto" w:fill="F2F2F2" w:themeFill="background1" w:themeFillShade="F2"/>
          </w:tcPr>
          <w:p w14:paraId="6362F99D" w14:textId="77777777" w:rsidR="00651204" w:rsidRPr="000E2C79" w:rsidRDefault="00651204" w:rsidP="00651204">
            <w:pPr>
              <w:spacing w:before="0"/>
              <w:rPr>
                <w:rFonts w:asciiTheme="majorHAnsi" w:hAnsiTheme="majorHAnsi"/>
              </w:rPr>
            </w:pPr>
            <w:r w:rsidRPr="5D7CE1D5">
              <w:rPr>
                <w:rFonts w:asciiTheme="majorHAnsi" w:hAnsiTheme="majorHAnsi"/>
              </w:rPr>
              <w:t>Study-Specific Veterinarian Email</w:t>
            </w:r>
          </w:p>
        </w:tc>
        <w:tc>
          <w:tcPr>
            <w:tcW w:w="5343" w:type="dxa"/>
            <w:gridSpan w:val="5"/>
          </w:tcPr>
          <w:p w14:paraId="670ED86B" w14:textId="77777777" w:rsidR="00651204" w:rsidRPr="00AB666C" w:rsidRDefault="00651204" w:rsidP="00651204">
            <w:pPr>
              <w:spacing w:before="0"/>
              <w:rPr>
                <w:rFonts w:asciiTheme="majorHAnsi" w:hAnsiTheme="majorHAnsi"/>
              </w:rPr>
            </w:pPr>
          </w:p>
        </w:tc>
        <w:tc>
          <w:tcPr>
            <w:tcW w:w="859" w:type="dxa"/>
          </w:tcPr>
          <w:p w14:paraId="3F917FA6" w14:textId="77777777" w:rsidR="00651204" w:rsidRPr="000E2C79" w:rsidRDefault="007C5CF8" w:rsidP="00651204">
            <w:pPr>
              <w:spacing w:before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62867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204" w:rsidRPr="00AB66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1204" w:rsidRPr="5D7CE1D5">
              <w:rPr>
                <w:rFonts w:asciiTheme="majorHAnsi" w:hAnsiTheme="majorHAnsi"/>
              </w:rPr>
              <w:t>N/A</w:t>
            </w:r>
          </w:p>
        </w:tc>
      </w:tr>
      <w:tr w:rsidR="00651204" w:rsidRPr="00AB666C" w14:paraId="402D705F" w14:textId="77777777" w:rsidTr="00651204">
        <w:tc>
          <w:tcPr>
            <w:tcW w:w="4012" w:type="dxa"/>
            <w:gridSpan w:val="3"/>
            <w:shd w:val="clear" w:color="auto" w:fill="F2F2F2" w:themeFill="background1" w:themeFillShade="F2"/>
          </w:tcPr>
          <w:p w14:paraId="28510FDF" w14:textId="77777777" w:rsidR="00651204" w:rsidRPr="000E2C79" w:rsidRDefault="00651204" w:rsidP="00651204">
            <w:pPr>
              <w:spacing w:before="0"/>
              <w:rPr>
                <w:rFonts w:asciiTheme="majorHAnsi" w:hAnsiTheme="majorHAnsi"/>
              </w:rPr>
            </w:pPr>
            <w:r w:rsidRPr="5D7CE1D5">
              <w:rPr>
                <w:rFonts w:asciiTheme="majorHAnsi" w:hAnsiTheme="majorHAnsi"/>
              </w:rPr>
              <w:t>Study-Specific Phone (Office)</w:t>
            </w:r>
          </w:p>
        </w:tc>
        <w:tc>
          <w:tcPr>
            <w:tcW w:w="5343" w:type="dxa"/>
            <w:gridSpan w:val="5"/>
          </w:tcPr>
          <w:p w14:paraId="48DAA51E" w14:textId="77777777" w:rsidR="00651204" w:rsidRPr="00AB666C" w:rsidRDefault="00651204" w:rsidP="00651204">
            <w:pPr>
              <w:spacing w:before="0"/>
              <w:rPr>
                <w:rFonts w:asciiTheme="majorHAnsi" w:hAnsiTheme="majorHAnsi"/>
              </w:rPr>
            </w:pPr>
          </w:p>
        </w:tc>
        <w:tc>
          <w:tcPr>
            <w:tcW w:w="859" w:type="dxa"/>
          </w:tcPr>
          <w:p w14:paraId="06FD5834" w14:textId="77777777" w:rsidR="00651204" w:rsidRPr="000E2C79" w:rsidRDefault="007C5CF8" w:rsidP="00651204">
            <w:pPr>
              <w:spacing w:before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79019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204" w:rsidRPr="00AB66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1204" w:rsidRPr="5D7CE1D5">
              <w:rPr>
                <w:rFonts w:asciiTheme="majorHAnsi" w:hAnsiTheme="majorHAnsi"/>
              </w:rPr>
              <w:t>N/A</w:t>
            </w:r>
          </w:p>
        </w:tc>
      </w:tr>
      <w:tr w:rsidR="00651204" w:rsidRPr="00AB666C" w14:paraId="088E75ED" w14:textId="77777777" w:rsidTr="00651204">
        <w:tc>
          <w:tcPr>
            <w:tcW w:w="4012" w:type="dxa"/>
            <w:gridSpan w:val="3"/>
            <w:shd w:val="clear" w:color="auto" w:fill="F2F2F2" w:themeFill="background1" w:themeFillShade="F2"/>
          </w:tcPr>
          <w:p w14:paraId="2A3CD02B" w14:textId="77777777" w:rsidR="00651204" w:rsidRPr="000E2C79" w:rsidRDefault="00651204" w:rsidP="00651204">
            <w:pPr>
              <w:spacing w:before="0"/>
              <w:rPr>
                <w:rFonts w:asciiTheme="majorHAnsi" w:hAnsiTheme="majorHAnsi"/>
              </w:rPr>
            </w:pPr>
            <w:r w:rsidRPr="5D7CE1D5">
              <w:rPr>
                <w:rFonts w:asciiTheme="majorHAnsi" w:hAnsiTheme="majorHAnsi"/>
              </w:rPr>
              <w:t>Study-Specific Veterinarian Phone (Personal)</w:t>
            </w:r>
          </w:p>
        </w:tc>
        <w:tc>
          <w:tcPr>
            <w:tcW w:w="5343" w:type="dxa"/>
            <w:gridSpan w:val="5"/>
          </w:tcPr>
          <w:p w14:paraId="7A0ACB6C" w14:textId="77777777" w:rsidR="00651204" w:rsidRPr="00AB666C" w:rsidRDefault="00651204" w:rsidP="00651204">
            <w:pPr>
              <w:spacing w:before="0"/>
              <w:rPr>
                <w:rFonts w:asciiTheme="majorHAnsi" w:hAnsiTheme="majorHAnsi"/>
              </w:rPr>
            </w:pPr>
          </w:p>
        </w:tc>
        <w:tc>
          <w:tcPr>
            <w:tcW w:w="859" w:type="dxa"/>
          </w:tcPr>
          <w:p w14:paraId="0B2AEB38" w14:textId="77777777" w:rsidR="00651204" w:rsidRPr="000E2C79" w:rsidRDefault="007C5CF8" w:rsidP="00651204">
            <w:pPr>
              <w:spacing w:before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73540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204" w:rsidRPr="00AB66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1204" w:rsidRPr="5D7CE1D5">
              <w:rPr>
                <w:rFonts w:asciiTheme="majorHAnsi" w:hAnsiTheme="majorHAnsi"/>
              </w:rPr>
              <w:t>N/A</w:t>
            </w:r>
          </w:p>
        </w:tc>
      </w:tr>
      <w:tr w:rsidR="00651204" w:rsidRPr="00AB666C" w14:paraId="50C9EB11" w14:textId="77777777" w:rsidTr="00651204">
        <w:tc>
          <w:tcPr>
            <w:tcW w:w="10214" w:type="dxa"/>
            <w:gridSpan w:val="9"/>
            <w:shd w:val="clear" w:color="auto" w:fill="FFD966" w:themeFill="accent4" w:themeFillTint="99"/>
            <w:vAlign w:val="center"/>
          </w:tcPr>
          <w:p w14:paraId="5C4EA983" w14:textId="77777777" w:rsidR="00651204" w:rsidRPr="000E2C79" w:rsidRDefault="00651204" w:rsidP="00651204">
            <w:pPr>
              <w:spacing w:before="0"/>
              <w:jc w:val="center"/>
              <w:rPr>
                <w:rFonts w:asciiTheme="majorHAnsi" w:hAnsiTheme="majorHAnsi"/>
              </w:rPr>
            </w:pPr>
            <w:r w:rsidRPr="5D7CE1D5">
              <w:rPr>
                <w:rFonts w:asciiTheme="majorHAnsi" w:hAnsiTheme="majorHAnsi"/>
              </w:rPr>
              <w:t>Lab-Specific Information</w:t>
            </w:r>
          </w:p>
        </w:tc>
      </w:tr>
      <w:tr w:rsidR="00651204" w:rsidRPr="00AB666C" w14:paraId="18730A9E" w14:textId="77777777" w:rsidTr="00651204">
        <w:tc>
          <w:tcPr>
            <w:tcW w:w="4012" w:type="dxa"/>
            <w:gridSpan w:val="3"/>
            <w:shd w:val="clear" w:color="auto" w:fill="F2F2F2" w:themeFill="background1" w:themeFillShade="F2"/>
          </w:tcPr>
          <w:p w14:paraId="6D4BDB44" w14:textId="77777777" w:rsidR="00651204" w:rsidRPr="000E2C79" w:rsidRDefault="00651204" w:rsidP="00651204">
            <w:pPr>
              <w:spacing w:before="0"/>
              <w:rPr>
                <w:rFonts w:asciiTheme="majorHAnsi" w:hAnsiTheme="majorHAnsi"/>
              </w:rPr>
            </w:pPr>
            <w:r w:rsidRPr="5D7CE1D5">
              <w:rPr>
                <w:rFonts w:asciiTheme="majorHAnsi" w:hAnsiTheme="majorHAnsi"/>
              </w:rPr>
              <w:t>Lab Manager Name</w:t>
            </w:r>
          </w:p>
        </w:tc>
        <w:tc>
          <w:tcPr>
            <w:tcW w:w="6202" w:type="dxa"/>
            <w:gridSpan w:val="6"/>
          </w:tcPr>
          <w:p w14:paraId="1227B5B8" w14:textId="77777777" w:rsidR="00651204" w:rsidRPr="00AB666C" w:rsidRDefault="00651204" w:rsidP="00651204">
            <w:pPr>
              <w:spacing w:before="0"/>
              <w:rPr>
                <w:rFonts w:asciiTheme="majorHAnsi" w:hAnsiTheme="majorHAnsi"/>
              </w:rPr>
            </w:pPr>
          </w:p>
        </w:tc>
      </w:tr>
      <w:tr w:rsidR="00651204" w:rsidRPr="00AB666C" w14:paraId="1FD83920" w14:textId="77777777" w:rsidTr="00651204">
        <w:tc>
          <w:tcPr>
            <w:tcW w:w="4012" w:type="dxa"/>
            <w:gridSpan w:val="3"/>
            <w:shd w:val="clear" w:color="auto" w:fill="F2F2F2" w:themeFill="background1" w:themeFillShade="F2"/>
          </w:tcPr>
          <w:p w14:paraId="106B20C6" w14:textId="77777777" w:rsidR="00651204" w:rsidRPr="000E2C79" w:rsidRDefault="00651204" w:rsidP="00651204">
            <w:pPr>
              <w:spacing w:before="0"/>
              <w:rPr>
                <w:rFonts w:asciiTheme="majorHAnsi" w:hAnsiTheme="majorHAnsi"/>
              </w:rPr>
            </w:pPr>
            <w:r w:rsidRPr="5D7CE1D5">
              <w:rPr>
                <w:rFonts w:asciiTheme="majorHAnsi" w:hAnsiTheme="majorHAnsi"/>
              </w:rPr>
              <w:t>Lab Manager Email</w:t>
            </w:r>
          </w:p>
        </w:tc>
        <w:tc>
          <w:tcPr>
            <w:tcW w:w="6202" w:type="dxa"/>
            <w:gridSpan w:val="6"/>
          </w:tcPr>
          <w:p w14:paraId="78D50971" w14:textId="77777777" w:rsidR="00651204" w:rsidRPr="00AB666C" w:rsidRDefault="00651204" w:rsidP="00651204">
            <w:pPr>
              <w:spacing w:before="0"/>
              <w:rPr>
                <w:rFonts w:asciiTheme="majorHAnsi" w:hAnsiTheme="majorHAnsi"/>
              </w:rPr>
            </w:pPr>
          </w:p>
        </w:tc>
      </w:tr>
      <w:tr w:rsidR="00651204" w:rsidRPr="00AB666C" w14:paraId="522C660C" w14:textId="77777777" w:rsidTr="00651204">
        <w:tc>
          <w:tcPr>
            <w:tcW w:w="4012" w:type="dxa"/>
            <w:gridSpan w:val="3"/>
            <w:shd w:val="clear" w:color="auto" w:fill="F2F2F2" w:themeFill="background1" w:themeFillShade="F2"/>
          </w:tcPr>
          <w:p w14:paraId="45144AE1" w14:textId="77777777" w:rsidR="00651204" w:rsidRPr="000E2C79" w:rsidRDefault="00651204" w:rsidP="00651204">
            <w:pPr>
              <w:spacing w:before="0"/>
              <w:rPr>
                <w:rFonts w:asciiTheme="majorHAnsi" w:hAnsiTheme="majorHAnsi"/>
              </w:rPr>
            </w:pPr>
            <w:r w:rsidRPr="5D7CE1D5">
              <w:rPr>
                <w:rFonts w:asciiTheme="majorHAnsi" w:hAnsiTheme="majorHAnsi"/>
              </w:rPr>
              <w:t>Lab Manager Phone (Office)</w:t>
            </w:r>
          </w:p>
        </w:tc>
        <w:tc>
          <w:tcPr>
            <w:tcW w:w="6202" w:type="dxa"/>
            <w:gridSpan w:val="6"/>
          </w:tcPr>
          <w:p w14:paraId="368973CE" w14:textId="77777777" w:rsidR="00651204" w:rsidRPr="00AB666C" w:rsidRDefault="00651204" w:rsidP="00651204">
            <w:pPr>
              <w:spacing w:before="0"/>
              <w:rPr>
                <w:rFonts w:asciiTheme="majorHAnsi" w:hAnsiTheme="majorHAnsi"/>
              </w:rPr>
            </w:pPr>
          </w:p>
        </w:tc>
      </w:tr>
      <w:tr w:rsidR="00651204" w:rsidRPr="00AB666C" w14:paraId="246EBCA3" w14:textId="77777777" w:rsidTr="00651204">
        <w:trPr>
          <w:trHeight w:val="332"/>
        </w:trPr>
        <w:tc>
          <w:tcPr>
            <w:tcW w:w="4012" w:type="dxa"/>
            <w:gridSpan w:val="3"/>
            <w:shd w:val="clear" w:color="auto" w:fill="F2F2F2" w:themeFill="background1" w:themeFillShade="F2"/>
          </w:tcPr>
          <w:p w14:paraId="0C53CDC1" w14:textId="77777777" w:rsidR="00651204" w:rsidRPr="000E2C79" w:rsidRDefault="00651204" w:rsidP="00651204">
            <w:pPr>
              <w:spacing w:before="0"/>
              <w:rPr>
                <w:rFonts w:asciiTheme="majorHAnsi" w:hAnsiTheme="majorHAnsi"/>
              </w:rPr>
            </w:pPr>
            <w:r w:rsidRPr="5D7CE1D5">
              <w:rPr>
                <w:rFonts w:asciiTheme="majorHAnsi" w:hAnsiTheme="majorHAnsi"/>
              </w:rPr>
              <w:t>Lab Manager Phone (Personal)</w:t>
            </w:r>
          </w:p>
        </w:tc>
        <w:tc>
          <w:tcPr>
            <w:tcW w:w="6202" w:type="dxa"/>
            <w:gridSpan w:val="6"/>
          </w:tcPr>
          <w:p w14:paraId="06090E1A" w14:textId="77777777" w:rsidR="00651204" w:rsidRPr="00AB666C" w:rsidRDefault="00651204" w:rsidP="00651204">
            <w:pPr>
              <w:spacing w:before="0"/>
              <w:rPr>
                <w:rFonts w:asciiTheme="majorHAnsi" w:hAnsiTheme="majorHAnsi"/>
              </w:rPr>
            </w:pPr>
          </w:p>
        </w:tc>
      </w:tr>
      <w:tr w:rsidR="00651204" w:rsidRPr="00AB666C" w14:paraId="178C05E6" w14:textId="77777777" w:rsidTr="00651204">
        <w:tc>
          <w:tcPr>
            <w:tcW w:w="4012" w:type="dxa"/>
            <w:gridSpan w:val="3"/>
            <w:shd w:val="clear" w:color="auto" w:fill="F2F2F2" w:themeFill="background1" w:themeFillShade="F2"/>
          </w:tcPr>
          <w:p w14:paraId="47476DBD" w14:textId="77777777" w:rsidR="00651204" w:rsidRPr="000E2C79" w:rsidRDefault="00651204" w:rsidP="00651204">
            <w:pPr>
              <w:spacing w:before="0"/>
              <w:rPr>
                <w:rFonts w:asciiTheme="majorHAnsi" w:hAnsiTheme="majorHAnsi"/>
              </w:rPr>
            </w:pPr>
            <w:r w:rsidRPr="5D7CE1D5">
              <w:rPr>
                <w:rFonts w:asciiTheme="majorHAnsi" w:hAnsiTheme="majorHAnsi"/>
              </w:rPr>
              <w:t>Do multiple PI’s use this space?</w:t>
            </w:r>
          </w:p>
        </w:tc>
        <w:tc>
          <w:tcPr>
            <w:tcW w:w="1709" w:type="dxa"/>
            <w:gridSpan w:val="2"/>
          </w:tcPr>
          <w:p w14:paraId="1A49D22A" w14:textId="77777777" w:rsidR="00651204" w:rsidRPr="000E2C79" w:rsidRDefault="007C5CF8" w:rsidP="00651204">
            <w:pPr>
              <w:spacing w:before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69911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204" w:rsidRPr="00AB66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1204" w:rsidRPr="5D7CE1D5">
              <w:rPr>
                <w:rFonts w:asciiTheme="majorHAnsi" w:hAnsiTheme="majorHAnsi"/>
              </w:rPr>
              <w:t xml:space="preserve"> Yes  </w:t>
            </w:r>
            <w:sdt>
              <w:sdtPr>
                <w:rPr>
                  <w:rFonts w:asciiTheme="majorHAnsi" w:hAnsiTheme="majorHAnsi"/>
                </w:rPr>
                <w:id w:val="-180576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204" w:rsidRPr="00AB66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1204" w:rsidRPr="5D7CE1D5">
              <w:rPr>
                <w:rFonts w:asciiTheme="majorHAnsi" w:hAnsiTheme="majorHAnsi"/>
              </w:rPr>
              <w:t xml:space="preserve"> No </w:t>
            </w:r>
          </w:p>
        </w:tc>
        <w:tc>
          <w:tcPr>
            <w:tcW w:w="4493" w:type="dxa"/>
            <w:gridSpan w:val="4"/>
          </w:tcPr>
          <w:p w14:paraId="1D105B51" w14:textId="77777777" w:rsidR="00651204" w:rsidRPr="000E2C79" w:rsidRDefault="00651204" w:rsidP="00651204">
            <w:pPr>
              <w:spacing w:before="0"/>
              <w:rPr>
                <w:rFonts w:asciiTheme="majorHAnsi" w:hAnsiTheme="majorHAnsi"/>
              </w:rPr>
            </w:pPr>
            <w:r w:rsidRPr="5D7CE1D5">
              <w:rPr>
                <w:rFonts w:asciiTheme="majorHAnsi" w:hAnsiTheme="majorHAnsi"/>
              </w:rPr>
              <w:t xml:space="preserve">If yes, multiple LSDP worksheets are required. </w:t>
            </w:r>
          </w:p>
        </w:tc>
      </w:tr>
      <w:tr w:rsidR="00651204" w:rsidRPr="00AB666C" w14:paraId="15333990" w14:textId="77777777" w:rsidTr="00651204">
        <w:tc>
          <w:tcPr>
            <w:tcW w:w="10214" w:type="dxa"/>
            <w:gridSpan w:val="9"/>
            <w:shd w:val="clear" w:color="auto" w:fill="FFD966" w:themeFill="accent4" w:themeFillTint="99"/>
            <w:vAlign w:val="center"/>
          </w:tcPr>
          <w:p w14:paraId="71CB095D" w14:textId="77777777" w:rsidR="00651204" w:rsidRPr="000E2C79" w:rsidRDefault="00651204" w:rsidP="00651204">
            <w:pPr>
              <w:spacing w:before="0"/>
              <w:jc w:val="center"/>
              <w:rPr>
                <w:rFonts w:asciiTheme="majorHAnsi" w:hAnsiTheme="majorHAnsi"/>
              </w:rPr>
            </w:pPr>
            <w:r w:rsidRPr="5D7CE1D5">
              <w:rPr>
                <w:rFonts w:asciiTheme="majorHAnsi" w:hAnsiTheme="majorHAnsi"/>
              </w:rPr>
              <w:t>Relocation Options</w:t>
            </w:r>
          </w:p>
        </w:tc>
      </w:tr>
      <w:tr w:rsidR="00651204" w:rsidRPr="00AB666C" w14:paraId="09B22BDA" w14:textId="77777777" w:rsidTr="00651204">
        <w:tc>
          <w:tcPr>
            <w:tcW w:w="10214" w:type="dxa"/>
            <w:gridSpan w:val="9"/>
            <w:shd w:val="clear" w:color="auto" w:fill="F2F2F2" w:themeFill="background1" w:themeFillShade="F2"/>
          </w:tcPr>
          <w:p w14:paraId="6933F7B1" w14:textId="34AD2FD4" w:rsidR="00651204" w:rsidRPr="000E2C79" w:rsidRDefault="00651204" w:rsidP="007C5CF8">
            <w:pPr>
              <w:spacing w:before="0"/>
              <w:rPr>
                <w:rFonts w:asciiTheme="majorHAnsi" w:hAnsiTheme="majorHAnsi"/>
              </w:rPr>
            </w:pPr>
            <w:r w:rsidRPr="5D7CE1D5">
              <w:rPr>
                <w:rFonts w:asciiTheme="majorHAnsi" w:hAnsiTheme="majorHAnsi"/>
              </w:rPr>
              <w:t xml:space="preserve">In the event of a disaster or emergency, please </w:t>
            </w:r>
            <w:r w:rsidR="007C5CF8">
              <w:rPr>
                <w:rFonts w:asciiTheme="majorHAnsi" w:hAnsiTheme="majorHAnsi"/>
              </w:rPr>
              <w:t>select/list</w:t>
            </w:r>
            <w:r w:rsidRPr="5D7CE1D5">
              <w:rPr>
                <w:rFonts w:asciiTheme="majorHAnsi" w:hAnsiTheme="majorHAnsi"/>
              </w:rPr>
              <w:t xml:space="preserve"> acceptable locations to relocate animals.</w:t>
            </w:r>
          </w:p>
        </w:tc>
      </w:tr>
      <w:tr w:rsidR="00651204" w:rsidRPr="00AB666C" w14:paraId="1A01C086" w14:textId="77777777" w:rsidTr="00651204">
        <w:tc>
          <w:tcPr>
            <w:tcW w:w="4012" w:type="dxa"/>
            <w:gridSpan w:val="3"/>
            <w:shd w:val="clear" w:color="auto" w:fill="F2F2F2" w:themeFill="background1" w:themeFillShade="F2"/>
          </w:tcPr>
          <w:p w14:paraId="134908EA" w14:textId="77777777" w:rsidR="00651204" w:rsidRPr="000E2C79" w:rsidRDefault="00651204" w:rsidP="00651204">
            <w:pPr>
              <w:spacing w:before="0"/>
              <w:rPr>
                <w:rFonts w:asciiTheme="majorHAnsi" w:hAnsiTheme="majorHAnsi"/>
              </w:rPr>
            </w:pPr>
            <w:r w:rsidRPr="5D7CE1D5">
              <w:rPr>
                <w:rFonts w:asciiTheme="majorHAnsi" w:hAnsiTheme="majorHAnsi"/>
              </w:rPr>
              <w:t>Within this building</w:t>
            </w:r>
            <w:bookmarkStart w:id="0" w:name="_GoBack"/>
            <w:bookmarkEnd w:id="0"/>
          </w:p>
        </w:tc>
        <w:tc>
          <w:tcPr>
            <w:tcW w:w="6202" w:type="dxa"/>
            <w:gridSpan w:val="6"/>
          </w:tcPr>
          <w:p w14:paraId="73E7ADC1" w14:textId="77777777" w:rsidR="00651204" w:rsidRPr="00AB666C" w:rsidRDefault="00651204" w:rsidP="00651204">
            <w:pPr>
              <w:spacing w:before="0"/>
              <w:rPr>
                <w:rFonts w:asciiTheme="majorHAnsi" w:hAnsiTheme="majorHAnsi"/>
              </w:rPr>
            </w:pPr>
          </w:p>
        </w:tc>
      </w:tr>
      <w:tr w:rsidR="00651204" w:rsidRPr="00AB666C" w14:paraId="4352BB19" w14:textId="77777777" w:rsidTr="00651204">
        <w:tc>
          <w:tcPr>
            <w:tcW w:w="4012" w:type="dxa"/>
            <w:gridSpan w:val="3"/>
            <w:shd w:val="clear" w:color="auto" w:fill="F2F2F2" w:themeFill="background1" w:themeFillShade="F2"/>
          </w:tcPr>
          <w:p w14:paraId="50438E73" w14:textId="77777777" w:rsidR="00651204" w:rsidRPr="000E2C79" w:rsidRDefault="00651204" w:rsidP="00651204">
            <w:pPr>
              <w:spacing w:before="0"/>
              <w:rPr>
                <w:rFonts w:asciiTheme="majorHAnsi" w:hAnsiTheme="majorHAnsi"/>
              </w:rPr>
            </w:pPr>
            <w:r w:rsidRPr="5D7CE1D5">
              <w:rPr>
                <w:rFonts w:asciiTheme="majorHAnsi" w:hAnsiTheme="majorHAnsi"/>
              </w:rPr>
              <w:t>On-NKU Campus</w:t>
            </w:r>
          </w:p>
        </w:tc>
        <w:tc>
          <w:tcPr>
            <w:tcW w:w="6202" w:type="dxa"/>
            <w:gridSpan w:val="6"/>
          </w:tcPr>
          <w:p w14:paraId="4ABCAD57" w14:textId="67C26604" w:rsidR="00651204" w:rsidRPr="00AB666C" w:rsidRDefault="007C5CF8" w:rsidP="00651204">
            <w:pPr>
              <w:spacing w:before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36436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ajorHAnsi" w:hAnsiTheme="majorHAnsi"/>
              </w:rPr>
              <w:t xml:space="preserve"> Science Center 132   </w:t>
            </w:r>
            <w:sdt>
              <w:sdtPr>
                <w:rPr>
                  <w:rFonts w:asciiTheme="majorHAnsi" w:hAnsiTheme="majorHAnsi"/>
                </w:rPr>
                <w:id w:val="165118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ajorHAnsi" w:hAnsiTheme="majorHAnsi"/>
              </w:rPr>
              <w:t xml:space="preserve"> FH Vivarium    </w:t>
            </w:r>
            <w:sdt>
              <w:sdtPr>
                <w:rPr>
                  <w:rFonts w:asciiTheme="majorHAnsi" w:hAnsiTheme="majorHAnsi"/>
                </w:rPr>
                <w:id w:val="121446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ajorHAnsi" w:hAnsiTheme="majorHAnsi"/>
              </w:rPr>
              <w:t xml:space="preserve">Other, specify:     </w:t>
            </w:r>
          </w:p>
        </w:tc>
      </w:tr>
      <w:tr w:rsidR="00651204" w:rsidRPr="00AB666C" w14:paraId="389C562D" w14:textId="77777777" w:rsidTr="00651204">
        <w:tc>
          <w:tcPr>
            <w:tcW w:w="4012" w:type="dxa"/>
            <w:gridSpan w:val="3"/>
            <w:shd w:val="clear" w:color="auto" w:fill="F2F2F2" w:themeFill="background1" w:themeFillShade="F2"/>
          </w:tcPr>
          <w:p w14:paraId="57E0756A" w14:textId="77777777" w:rsidR="00651204" w:rsidRPr="000E2C79" w:rsidRDefault="00651204" w:rsidP="00651204">
            <w:pPr>
              <w:spacing w:before="0"/>
              <w:rPr>
                <w:rFonts w:asciiTheme="majorHAnsi" w:hAnsiTheme="majorHAnsi"/>
              </w:rPr>
            </w:pPr>
            <w:r w:rsidRPr="76D01F2C">
              <w:rPr>
                <w:rFonts w:asciiTheme="majorHAnsi" w:hAnsiTheme="majorHAnsi"/>
              </w:rPr>
              <w:t>Off-NKU Campus</w:t>
            </w:r>
          </w:p>
        </w:tc>
        <w:tc>
          <w:tcPr>
            <w:tcW w:w="6202" w:type="dxa"/>
            <w:gridSpan w:val="6"/>
          </w:tcPr>
          <w:p w14:paraId="59053A59" w14:textId="065B9C25" w:rsidR="00651204" w:rsidRPr="00AB666C" w:rsidRDefault="007C5CF8" w:rsidP="00651204">
            <w:pPr>
              <w:spacing w:befor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TBD. Contact PI or IACUC Chair. 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AB666C" w14:paraId="63A36E3A" w14:textId="77777777" w:rsidTr="00E61FFC">
        <w:tc>
          <w:tcPr>
            <w:tcW w:w="10214" w:type="dxa"/>
            <w:shd w:val="clear" w:color="auto" w:fill="FFD966" w:themeFill="accent4" w:themeFillTint="99"/>
          </w:tcPr>
          <w:p w14:paraId="60A2E120" w14:textId="710FD820" w:rsidR="00AB666C" w:rsidRPr="000E2C79" w:rsidRDefault="00AB666C">
            <w:pPr>
              <w:jc w:val="center"/>
              <w:rPr>
                <w:rFonts w:asciiTheme="majorHAnsi" w:hAnsiTheme="majorHAnsi"/>
              </w:rPr>
            </w:pPr>
            <w:r w:rsidRPr="5D7CE1D5">
              <w:rPr>
                <w:rFonts w:asciiTheme="majorHAnsi" w:hAnsiTheme="majorHAnsi"/>
              </w:rPr>
              <w:t>Please include any additional information t</w:t>
            </w:r>
            <w:r w:rsidR="00E61FFC">
              <w:rPr>
                <w:rFonts w:asciiTheme="majorHAnsi" w:hAnsiTheme="majorHAnsi"/>
              </w:rPr>
              <w:t>hat may be relevant to this lab in the case of an emergency.</w:t>
            </w:r>
          </w:p>
        </w:tc>
      </w:tr>
      <w:tr w:rsidR="00AB666C" w14:paraId="6D45D557" w14:textId="77777777" w:rsidTr="007C5CF8">
        <w:trPr>
          <w:trHeight w:val="899"/>
        </w:trPr>
        <w:tc>
          <w:tcPr>
            <w:tcW w:w="10214" w:type="dxa"/>
          </w:tcPr>
          <w:p w14:paraId="0FC88C9A" w14:textId="77777777" w:rsidR="00AB666C" w:rsidRDefault="00AB666C" w:rsidP="00F24EAB">
            <w:pPr>
              <w:rPr>
                <w:rFonts w:asciiTheme="majorHAnsi" w:hAnsiTheme="majorHAnsi"/>
              </w:rPr>
            </w:pPr>
          </w:p>
          <w:p w14:paraId="69E40FFA" w14:textId="77777777" w:rsidR="00AB666C" w:rsidRDefault="00AB666C" w:rsidP="00F24EAB">
            <w:pPr>
              <w:rPr>
                <w:rFonts w:asciiTheme="majorHAnsi" w:hAnsiTheme="majorHAnsi"/>
              </w:rPr>
            </w:pPr>
          </w:p>
        </w:tc>
      </w:tr>
      <w:tr w:rsidR="007C5CF8" w14:paraId="40880979" w14:textId="77777777" w:rsidTr="007C5CF8">
        <w:tc>
          <w:tcPr>
            <w:tcW w:w="10214" w:type="dxa"/>
            <w:shd w:val="clear" w:color="auto" w:fill="FFD966" w:themeFill="text2" w:themeFillTint="99"/>
          </w:tcPr>
          <w:p w14:paraId="2C793236" w14:textId="77D78E54" w:rsidR="007C5CF8" w:rsidRDefault="007C5CF8" w:rsidP="007C5CF8">
            <w:pPr>
              <w:rPr>
                <w:rFonts w:asciiTheme="majorHAnsi" w:hAnsiTheme="majorHAnsi"/>
              </w:rPr>
            </w:pPr>
            <w:r w:rsidRPr="007C5CF8">
              <w:rPr>
                <w:rFonts w:asciiTheme="majorHAnsi" w:hAnsiTheme="majorHAnsi"/>
              </w:rPr>
              <w:t xml:space="preserve">In the case of an emergency </w:t>
            </w:r>
            <w:r w:rsidRPr="007C5CF8">
              <w:rPr>
                <w:rFonts w:asciiTheme="majorHAnsi" w:hAnsiTheme="majorHAnsi"/>
              </w:rPr>
              <w:t xml:space="preserve">if </w:t>
            </w:r>
            <w:r w:rsidRPr="007C5CF8">
              <w:rPr>
                <w:rFonts w:asciiTheme="majorHAnsi" w:hAnsiTheme="majorHAnsi"/>
              </w:rPr>
              <w:t>there a priority order to saving animals (i.e. animals who may be more difficult to replace should be saved first (e.g., transgenic animals)</w:t>
            </w:r>
            <w:r w:rsidRPr="007C5CF8">
              <w:rPr>
                <w:rFonts w:asciiTheme="majorHAnsi" w:hAnsiTheme="majorHAnsi"/>
              </w:rPr>
              <w:t xml:space="preserve"> please describe the priority </w:t>
            </w:r>
            <w:r>
              <w:rPr>
                <w:rFonts w:asciiTheme="majorHAnsi" w:hAnsiTheme="majorHAnsi"/>
              </w:rPr>
              <w:t xml:space="preserve">order </w:t>
            </w:r>
            <w:r w:rsidRPr="007C5CF8">
              <w:rPr>
                <w:rFonts w:asciiTheme="majorHAnsi" w:hAnsiTheme="majorHAnsi"/>
              </w:rPr>
              <w:t xml:space="preserve">below. Please explain how the cage/tank cards will explain the priority order. </w:t>
            </w:r>
          </w:p>
        </w:tc>
      </w:tr>
      <w:tr w:rsidR="007C5CF8" w14:paraId="742CFC38" w14:textId="77777777" w:rsidTr="00E61FFC">
        <w:tc>
          <w:tcPr>
            <w:tcW w:w="10214" w:type="dxa"/>
          </w:tcPr>
          <w:p w14:paraId="4F4F608B" w14:textId="77777777" w:rsidR="007C5CF8" w:rsidRDefault="007C5CF8" w:rsidP="007C5CF8">
            <w:pPr>
              <w:rPr>
                <w:rFonts w:asciiTheme="majorHAnsi" w:hAnsiTheme="majorHAnsi"/>
              </w:rPr>
            </w:pPr>
          </w:p>
          <w:p w14:paraId="237C363C" w14:textId="77777777" w:rsidR="007C5CF8" w:rsidRDefault="007C5CF8" w:rsidP="007C5CF8">
            <w:pPr>
              <w:rPr>
                <w:rFonts w:asciiTheme="majorHAnsi" w:hAnsiTheme="majorHAnsi"/>
              </w:rPr>
            </w:pPr>
          </w:p>
          <w:p w14:paraId="603F36FA" w14:textId="77777777" w:rsidR="007C5CF8" w:rsidRDefault="007C5CF8" w:rsidP="007C5CF8">
            <w:pPr>
              <w:rPr>
                <w:rFonts w:asciiTheme="majorHAnsi" w:hAnsiTheme="majorHAnsi"/>
              </w:rPr>
            </w:pPr>
          </w:p>
        </w:tc>
      </w:tr>
    </w:tbl>
    <w:p w14:paraId="2B165D8C" w14:textId="77777777" w:rsidR="00AB666C" w:rsidRPr="00AB666C" w:rsidRDefault="00AB666C" w:rsidP="009F5573">
      <w:pPr>
        <w:spacing w:before="0" w:after="0"/>
        <w:rPr>
          <w:rFonts w:asciiTheme="majorHAnsi" w:hAnsiTheme="majorHAnsi" w:cs="Arial"/>
        </w:rPr>
      </w:pPr>
    </w:p>
    <w:sectPr w:rsidR="00AB666C" w:rsidRPr="00AB666C" w:rsidSect="000E2C79">
      <w:headerReference w:type="default" r:id="rId10"/>
      <w:footerReference w:type="default" r:id="rId11"/>
      <w:pgSz w:w="12240" w:h="15840"/>
      <w:pgMar w:top="1440" w:right="1008" w:bottom="1440" w:left="100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DB9B1" w14:textId="77777777" w:rsidR="00496F77" w:rsidRDefault="00496F77">
      <w:pPr>
        <w:spacing w:after="0" w:line="240" w:lineRule="auto"/>
      </w:pPr>
      <w:r>
        <w:separator/>
      </w:r>
    </w:p>
  </w:endnote>
  <w:endnote w:type="continuationSeparator" w:id="0">
    <w:p w14:paraId="63096C62" w14:textId="77777777" w:rsidR="00496F77" w:rsidRDefault="00496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</w:rPr>
      <w:id w:val="-50690522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0E829D" w14:textId="77777777" w:rsidR="007F19AA" w:rsidRPr="000E2C79" w:rsidRDefault="007F19AA">
            <w:pPr>
              <w:pStyle w:val="Footer"/>
              <w:jc w:val="right"/>
              <w:rPr>
                <w:rFonts w:asciiTheme="majorHAnsi" w:hAnsiTheme="majorHAnsi"/>
              </w:rPr>
            </w:pPr>
            <w:r w:rsidRPr="5D7CE1D5">
              <w:rPr>
                <w:rFonts w:asciiTheme="majorHAnsi" w:hAnsiTheme="majorHAnsi"/>
              </w:rPr>
              <w:t xml:space="preserve">Page </w:t>
            </w:r>
            <w:r w:rsidRPr="000E2C79">
              <w:rPr>
                <w:rFonts w:asciiTheme="majorHAnsi" w:hAnsiTheme="majorHAnsi"/>
                <w:b/>
                <w:bCs/>
                <w:noProof/>
              </w:rPr>
              <w:fldChar w:fldCharType="begin"/>
            </w:r>
            <w:r w:rsidRPr="007F19AA">
              <w:rPr>
                <w:rFonts w:asciiTheme="majorHAnsi" w:hAnsiTheme="majorHAnsi"/>
                <w:b/>
                <w:bCs/>
              </w:rPr>
              <w:instrText xml:space="preserve"> PAGE </w:instrText>
            </w:r>
            <w:r w:rsidRPr="000E2C79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7C5CF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0E2C79">
              <w:rPr>
                <w:rFonts w:asciiTheme="majorHAnsi" w:hAnsiTheme="majorHAnsi"/>
                <w:b/>
                <w:bCs/>
                <w:noProof/>
              </w:rPr>
              <w:fldChar w:fldCharType="end"/>
            </w:r>
            <w:r w:rsidRPr="5D7CE1D5">
              <w:rPr>
                <w:rFonts w:asciiTheme="majorHAnsi" w:hAnsiTheme="majorHAnsi"/>
              </w:rPr>
              <w:t xml:space="preserve"> of </w:t>
            </w:r>
            <w:r w:rsidRPr="000E2C79">
              <w:rPr>
                <w:rFonts w:asciiTheme="majorHAnsi" w:hAnsiTheme="majorHAnsi"/>
                <w:b/>
                <w:bCs/>
                <w:noProof/>
              </w:rPr>
              <w:fldChar w:fldCharType="begin"/>
            </w:r>
            <w:r w:rsidRPr="007F19AA">
              <w:rPr>
                <w:rFonts w:asciiTheme="majorHAnsi" w:hAnsiTheme="majorHAnsi"/>
                <w:b/>
                <w:bCs/>
              </w:rPr>
              <w:instrText xml:space="preserve"> NUMPAGES  </w:instrText>
            </w:r>
            <w:r w:rsidRPr="000E2C79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7C5CF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0E2C79">
              <w:rPr>
                <w:rFonts w:asciiTheme="majorHAnsi" w:hAnsiTheme="majorHAnsi"/>
                <w:b/>
                <w:bCs/>
                <w:noProof/>
              </w:rPr>
              <w:fldChar w:fldCharType="end"/>
            </w:r>
          </w:p>
        </w:sdtContent>
      </w:sdt>
    </w:sdtContent>
  </w:sdt>
  <w:p w14:paraId="16B58945" w14:textId="0DEF06D9" w:rsidR="00B33559" w:rsidRDefault="000E2C79">
    <w:pPr>
      <w:pStyle w:val="Footer"/>
    </w:pPr>
    <w:r>
      <w:t>Edited: ARS</w:t>
    </w:r>
    <w:r w:rsidR="007C5CF8">
      <w:t xml:space="preserve"> 03-04-2019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7777A" w14:textId="77777777" w:rsidR="00496F77" w:rsidRDefault="00496F77">
      <w:pPr>
        <w:spacing w:after="0" w:line="240" w:lineRule="auto"/>
      </w:pPr>
      <w:r>
        <w:separator/>
      </w:r>
    </w:p>
  </w:footnote>
  <w:footnote w:type="continuationSeparator" w:id="0">
    <w:p w14:paraId="5E319A65" w14:textId="77777777" w:rsidR="00496F77" w:rsidRDefault="00496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F1FD7" w14:textId="77777777" w:rsidR="00FB0795" w:rsidRDefault="00FB0795">
    <w:pPr>
      <w:pStyle w:val="Header"/>
    </w:pPr>
  </w:p>
  <w:p w14:paraId="68052D61" w14:textId="77777777" w:rsidR="00FB0795" w:rsidRDefault="00FB07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74BD0"/>
    <w:multiLevelType w:val="hybridMultilevel"/>
    <w:tmpl w:val="56FA2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B7109"/>
    <w:multiLevelType w:val="hybridMultilevel"/>
    <w:tmpl w:val="EE108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93738"/>
    <w:multiLevelType w:val="multilevel"/>
    <w:tmpl w:val="3466A0E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B544C23"/>
    <w:multiLevelType w:val="hybridMultilevel"/>
    <w:tmpl w:val="34DC2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022F3"/>
    <w:multiLevelType w:val="hybridMultilevel"/>
    <w:tmpl w:val="1DDE2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B0756"/>
    <w:multiLevelType w:val="multilevel"/>
    <w:tmpl w:val="5BC4DABC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9230B42"/>
    <w:multiLevelType w:val="hybridMultilevel"/>
    <w:tmpl w:val="1B5E6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B3766"/>
    <w:multiLevelType w:val="multilevel"/>
    <w:tmpl w:val="1318EC2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0F62A9A"/>
    <w:multiLevelType w:val="multilevel"/>
    <w:tmpl w:val="389410A4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66735"/>
    <w:multiLevelType w:val="hybridMultilevel"/>
    <w:tmpl w:val="6222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57B86"/>
    <w:multiLevelType w:val="hybridMultilevel"/>
    <w:tmpl w:val="25D6C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2"/>
  </w:num>
  <w:num w:numId="5">
    <w:abstractNumId w:val="1"/>
  </w:num>
  <w:num w:numId="6">
    <w:abstractNumId w:val="13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B9"/>
    <w:rsid w:val="0009773C"/>
    <w:rsid w:val="000E2C79"/>
    <w:rsid w:val="00380BB9"/>
    <w:rsid w:val="003A0677"/>
    <w:rsid w:val="003C4BF4"/>
    <w:rsid w:val="00435EB8"/>
    <w:rsid w:val="00496F77"/>
    <w:rsid w:val="004F3661"/>
    <w:rsid w:val="00651204"/>
    <w:rsid w:val="006A3106"/>
    <w:rsid w:val="007A1B6B"/>
    <w:rsid w:val="007C5CF8"/>
    <w:rsid w:val="007F189C"/>
    <w:rsid w:val="007F19AA"/>
    <w:rsid w:val="008225A7"/>
    <w:rsid w:val="008B4AB4"/>
    <w:rsid w:val="009108F1"/>
    <w:rsid w:val="00946EBF"/>
    <w:rsid w:val="009F5573"/>
    <w:rsid w:val="00A279E1"/>
    <w:rsid w:val="00A43E87"/>
    <w:rsid w:val="00AB666C"/>
    <w:rsid w:val="00B33559"/>
    <w:rsid w:val="00C26A2B"/>
    <w:rsid w:val="00DC702F"/>
    <w:rsid w:val="00DD24B2"/>
    <w:rsid w:val="00DE4D7D"/>
    <w:rsid w:val="00E31BD4"/>
    <w:rsid w:val="00E61FFC"/>
    <w:rsid w:val="00FB0795"/>
    <w:rsid w:val="5D7CE1D5"/>
    <w:rsid w:val="76D0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422BEE"/>
  <w15:docId w15:val="{66B3CF41-0FE6-4F42-876A-9D150C02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FFC000" w:themeColor="text2"/>
        <w:left w:val="single" w:sz="24" w:space="0" w:color="FFC000" w:themeColor="text2"/>
        <w:bottom w:val="single" w:sz="24" w:space="0" w:color="FFC000" w:themeColor="text2"/>
        <w:right w:val="single" w:sz="24" w:space="0" w:color="FFC000" w:themeColor="text2"/>
      </w:pBdr>
      <w:shd w:val="clear" w:color="auto" w:fill="FFC000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FFF2CC" w:themeColor="text2" w:themeTint="33"/>
        <w:left w:val="single" w:sz="24" w:space="0" w:color="FFF2CC" w:themeColor="text2" w:themeTint="33"/>
        <w:bottom w:val="single" w:sz="24" w:space="0" w:color="FFF2CC" w:themeColor="text2" w:themeTint="33"/>
        <w:right w:val="single" w:sz="24" w:space="0" w:color="FFF2CC" w:themeColor="text2" w:themeTint="33"/>
      </w:pBdr>
      <w:shd w:val="clear" w:color="auto" w:fill="FFF2C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FFC000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806000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FFC000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BF8F00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FFC000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BF8F00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FFC000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BF8F00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BF8F00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FFC000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FFF2C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806000" w:themeColor="text2" w:themeShade="80"/>
      <w:spacing w:val="15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FFC000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FFC000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595959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FFC000" w:themeColor="text2"/>
    </w:rPr>
  </w:style>
  <w:style w:type="character" w:styleId="SubtleEmphasis">
    <w:name w:val="Subtle Emphasis"/>
    <w:uiPriority w:val="19"/>
    <w:qFormat/>
    <w:rPr>
      <w:i/>
      <w:iCs/>
      <w:color w:val="806000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806000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FFC000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FFC000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BF8F00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BF8F00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BF8F00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BF8F00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BF8F00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FFC000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B079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795"/>
  </w:style>
  <w:style w:type="paragraph" w:styleId="Footer">
    <w:name w:val="footer"/>
    <w:basedOn w:val="Normal"/>
    <w:link w:val="FooterChar"/>
    <w:uiPriority w:val="99"/>
    <w:unhideWhenUsed/>
    <w:rsid w:val="00FB079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795"/>
  </w:style>
  <w:style w:type="character" w:styleId="PlaceholderText">
    <w:name w:val="Placeholder Text"/>
    <w:basedOn w:val="DefaultParagraphFont"/>
    <w:uiPriority w:val="99"/>
    <w:semiHidden/>
    <w:rsid w:val="00DC702F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AB666C"/>
    <w:pPr>
      <w:spacing w:before="0"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6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66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43E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E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E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E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E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uthwicka1\AppData\Roaming\Microsoft\Templates\Banded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FFC000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F7D5C-5244-4D50-950A-B8E31EA04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Anita Southwick</cp:lastModifiedBy>
  <cp:revision>2</cp:revision>
  <dcterms:created xsi:type="dcterms:W3CDTF">2019-03-04T15:11:00Z</dcterms:created>
  <dcterms:modified xsi:type="dcterms:W3CDTF">2019-03-04T15:11:00Z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