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16" w:rsidRPr="00BE7E70" w:rsidRDefault="00A335C2" w:rsidP="0047097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E7E70">
        <w:rPr>
          <w:rFonts w:ascii="Times New Roman" w:hAnsi="Times New Roman" w:cs="Times New Roman"/>
          <w:b/>
        </w:rPr>
        <w:t xml:space="preserve">A RESOLUTION OF THE STUDENT GOVERNMENT ASSOCIATION OF NORTHERN KENTUCKY UNIVERSITY, HIGHLAND HEIGHTS, KENTUCKY, REQUESTING THAT </w:t>
      </w:r>
      <w:r w:rsidR="00967D4F">
        <w:rPr>
          <w:rFonts w:ascii="Times New Roman" w:hAnsi="Times New Roman" w:cs="Times New Roman"/>
          <w:b/>
        </w:rPr>
        <w:t xml:space="preserve">NORTHERN KENTUCKY UNIVERSITY </w:t>
      </w:r>
      <w:r w:rsidRPr="00BE7E70">
        <w:rPr>
          <w:rFonts w:ascii="Times New Roman" w:hAnsi="Times New Roman" w:cs="Times New Roman"/>
          <w:b/>
        </w:rPr>
        <w:t xml:space="preserve">IMPLEMENT A POLICY </w:t>
      </w:r>
      <w:r w:rsidR="00967D4F">
        <w:rPr>
          <w:rFonts w:ascii="Times New Roman" w:hAnsi="Times New Roman" w:cs="Times New Roman"/>
          <w:b/>
        </w:rPr>
        <w:t>REQUIR</w:t>
      </w:r>
      <w:r w:rsidRPr="00BE7E70">
        <w:rPr>
          <w:rFonts w:ascii="Times New Roman" w:hAnsi="Times New Roman" w:cs="Times New Roman"/>
          <w:b/>
        </w:rPr>
        <w:t>ING THE DISTRIBUTION OF MID-TERM GRADES TO ALL UNDERGRADUATE STUDENTS.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WHEREAS: It is already mandated that mid-term grade reports be distributed to freshmen students, under the direction of the Office of First-Year Programs, in an effort to increase retention of said students, and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 xml:space="preserve">WHEREAS: The philosophy behind this policy, according to the </w:t>
      </w:r>
      <w:r w:rsidR="0048128E">
        <w:rPr>
          <w:rFonts w:ascii="Times New Roman" w:hAnsi="Times New Roman" w:cs="Times New Roman"/>
        </w:rPr>
        <w:t>Office of First-Year Programs,</w:t>
      </w:r>
      <w:r w:rsidRPr="00BE7E70">
        <w:rPr>
          <w:rFonts w:ascii="Times New Roman" w:hAnsi="Times New Roman" w:cs="Times New Roman"/>
        </w:rPr>
        <w:t xml:space="preserve"> is to ensure that “</w:t>
      </w:r>
      <w:r w:rsidR="00BE7E70" w:rsidRPr="00BE7E70">
        <w:rPr>
          <w:rFonts w:ascii="Times New Roman" w:hAnsi="Times New Roman" w:cs="Times New Roman"/>
        </w:rPr>
        <w:t xml:space="preserve">students know if they are on track to meet their academic goals for the semester </w:t>
      </w:r>
      <w:r w:rsidRPr="00BE7E70">
        <w:rPr>
          <w:rFonts w:ascii="Times New Roman" w:hAnsi="Times New Roman" w:cs="Times New Roman"/>
        </w:rPr>
        <w:t>…</w:t>
      </w:r>
      <w:r w:rsidR="00BE7E70" w:rsidRPr="00BE7E70">
        <w:rPr>
          <w:rFonts w:ascii="Times New Roman" w:hAnsi="Times New Roman" w:cs="Times New Roman"/>
        </w:rPr>
        <w:t>[</w:t>
      </w:r>
      <w:r w:rsidRPr="00BE7E70">
        <w:rPr>
          <w:rFonts w:ascii="Times New Roman" w:hAnsi="Times New Roman" w:cs="Times New Roman"/>
        </w:rPr>
        <w:t>and</w:t>
      </w:r>
      <w:r w:rsidR="00BE7E70" w:rsidRPr="00BE7E70">
        <w:rPr>
          <w:rFonts w:ascii="Times New Roman" w:hAnsi="Times New Roman" w:cs="Times New Roman"/>
        </w:rPr>
        <w:t xml:space="preserve">] </w:t>
      </w:r>
      <w:r w:rsidR="0048128E">
        <w:rPr>
          <w:rFonts w:ascii="Times New Roman" w:hAnsi="Times New Roman" w:cs="Times New Roman"/>
        </w:rPr>
        <w:t xml:space="preserve">it </w:t>
      </w:r>
      <w:r w:rsidR="00BE7E70" w:rsidRPr="00BE7E70">
        <w:rPr>
          <w:rFonts w:ascii="Times New Roman" w:hAnsi="Times New Roman" w:cs="Times New Roman"/>
        </w:rPr>
        <w:t>gives students time, if necessary, to meet with professors/advisors to create a plan to successfully complete the semester</w:t>
      </w:r>
      <w:r w:rsidRPr="00BE7E70">
        <w:rPr>
          <w:rFonts w:ascii="Times New Roman" w:hAnsi="Times New Roman" w:cs="Times New Roman"/>
        </w:rPr>
        <w:t>,” and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WHEREAS: This feedback and opportunity to address concerns with professors a</w:t>
      </w:r>
      <w:r w:rsidR="00967D4F">
        <w:rPr>
          <w:rFonts w:ascii="Times New Roman" w:hAnsi="Times New Roman" w:cs="Times New Roman"/>
        </w:rPr>
        <w:t xml:space="preserve">nd advisors </w:t>
      </w:r>
      <w:r w:rsidR="005F7295">
        <w:rPr>
          <w:rFonts w:ascii="Times New Roman" w:hAnsi="Times New Roman" w:cs="Times New Roman"/>
        </w:rPr>
        <w:t>will</w:t>
      </w:r>
      <w:r w:rsidR="00967D4F">
        <w:rPr>
          <w:rFonts w:ascii="Times New Roman" w:hAnsi="Times New Roman" w:cs="Times New Roman"/>
        </w:rPr>
        <w:t xml:space="preserve"> be of </w:t>
      </w:r>
      <w:r w:rsidRPr="00BE7E70">
        <w:rPr>
          <w:rFonts w:ascii="Times New Roman" w:hAnsi="Times New Roman" w:cs="Times New Roman"/>
        </w:rPr>
        <w:t>assistance to upperclassmen as well, and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WHEREAS: Many of NKU’s benchmark institutions, including University of Arkansas Little Rock, Indiana State University, Wichita State University,</w:t>
      </w:r>
      <w:r w:rsidR="009528E1">
        <w:rPr>
          <w:rFonts w:ascii="Times New Roman" w:hAnsi="Times New Roman" w:cs="Times New Roman"/>
        </w:rPr>
        <w:t xml:space="preserve"> </w:t>
      </w:r>
      <w:r w:rsidR="0083119A">
        <w:rPr>
          <w:rFonts w:ascii="Times New Roman" w:hAnsi="Times New Roman" w:cs="Times New Roman"/>
        </w:rPr>
        <w:t>and</w:t>
      </w:r>
      <w:r w:rsidRPr="00BE7E70">
        <w:rPr>
          <w:rFonts w:ascii="Times New Roman" w:hAnsi="Times New Roman" w:cs="Times New Roman"/>
        </w:rPr>
        <w:t xml:space="preserve"> Bridgewater State Unive</w:t>
      </w:r>
      <w:r w:rsidR="009528E1">
        <w:rPr>
          <w:rFonts w:ascii="Times New Roman" w:hAnsi="Times New Roman" w:cs="Times New Roman"/>
        </w:rPr>
        <w:t xml:space="preserve">rsity </w:t>
      </w:r>
      <w:r w:rsidRPr="00BE7E70">
        <w:rPr>
          <w:rFonts w:ascii="Times New Roman" w:hAnsi="Times New Roman" w:cs="Times New Roman"/>
        </w:rPr>
        <w:t>have policies in place that either require mid-term grade distribution to all students or to students not meeting satisfactory standards, or encourage faculty to do so, and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 xml:space="preserve">WHEREAS: </w:t>
      </w:r>
      <w:r w:rsidR="009528E1">
        <w:rPr>
          <w:rFonts w:ascii="Times New Roman" w:hAnsi="Times New Roman" w:cs="Times New Roman"/>
        </w:rPr>
        <w:t>Other state institutions</w:t>
      </w:r>
      <w:r w:rsidRPr="00BE7E70">
        <w:rPr>
          <w:rFonts w:ascii="Times New Roman" w:hAnsi="Times New Roman" w:cs="Times New Roman"/>
        </w:rPr>
        <w:t>, such as University of Kentucky, Eastern Kentucky University, Morehead State Univ</w:t>
      </w:r>
      <w:r w:rsidR="0083119A">
        <w:rPr>
          <w:rFonts w:ascii="Times New Roman" w:hAnsi="Times New Roman" w:cs="Times New Roman"/>
        </w:rPr>
        <w:t>ersity, and</w:t>
      </w:r>
      <w:bookmarkStart w:id="0" w:name="_GoBack"/>
      <w:bookmarkEnd w:id="0"/>
      <w:r w:rsidR="0083119A">
        <w:rPr>
          <w:rFonts w:ascii="Times New Roman" w:hAnsi="Times New Roman" w:cs="Times New Roman"/>
        </w:rPr>
        <w:t xml:space="preserve"> Murray State University </w:t>
      </w:r>
      <w:r w:rsidRPr="00BE7E70">
        <w:rPr>
          <w:rFonts w:ascii="Times New Roman" w:hAnsi="Times New Roman" w:cs="Times New Roman"/>
        </w:rPr>
        <w:t>have policies in place that either require mid-term grade distribution to all students or to students not meeting satisfactory standards, and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WHEREAS: It has been seen that in programs</w:t>
      </w:r>
      <w:r w:rsidR="005F7295">
        <w:rPr>
          <w:rFonts w:ascii="Times New Roman" w:hAnsi="Times New Roman" w:cs="Times New Roman"/>
        </w:rPr>
        <w:t xml:space="preserve"> at NKU</w:t>
      </w:r>
      <w:r w:rsidRPr="00BE7E70">
        <w:rPr>
          <w:rFonts w:ascii="Times New Roman" w:hAnsi="Times New Roman" w:cs="Times New Roman"/>
        </w:rPr>
        <w:t xml:space="preserve"> (such as Student Support Services) which provide mid-term grades to all students, there is a marked increase in retention, as opposed to </w:t>
      </w:r>
      <w:r w:rsidR="005F7295">
        <w:rPr>
          <w:rFonts w:ascii="Times New Roman" w:hAnsi="Times New Roman" w:cs="Times New Roman"/>
        </w:rPr>
        <w:t>NKU</w:t>
      </w:r>
      <w:r w:rsidRPr="00BE7E70">
        <w:rPr>
          <w:rFonts w:ascii="Times New Roman" w:hAnsi="Times New Roman" w:cs="Times New Roman"/>
        </w:rPr>
        <w:t xml:space="preserve"> at large, </w:t>
      </w:r>
      <w:r w:rsidR="00967D4F">
        <w:rPr>
          <w:rFonts w:ascii="Times New Roman" w:hAnsi="Times New Roman" w:cs="Times New Roman"/>
        </w:rPr>
        <w:t>which has seen a decline in retention</w:t>
      </w:r>
      <w:r w:rsidR="0048128E">
        <w:rPr>
          <w:rFonts w:ascii="Times New Roman" w:hAnsi="Times New Roman" w:cs="Times New Roman"/>
        </w:rPr>
        <w:t>, according to the Northern Kentucky University Office of Institutional Research,</w:t>
      </w:r>
      <w:r w:rsidR="00967D4F">
        <w:rPr>
          <w:rFonts w:ascii="Times New Roman" w:hAnsi="Times New Roman" w:cs="Times New Roman"/>
        </w:rPr>
        <w:t xml:space="preserve"> from Fall 2005 (73.7%) to Fall 2010 (66.3%), </w:t>
      </w:r>
      <w:r w:rsidRPr="00BE7E70">
        <w:rPr>
          <w:rFonts w:ascii="Times New Roman" w:hAnsi="Times New Roman" w:cs="Times New Roman"/>
        </w:rPr>
        <w:t>and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WHEREAS: Blackboard</w:t>
      </w:r>
      <w:r w:rsidR="00967D4F">
        <w:rPr>
          <w:rFonts w:ascii="Times New Roman" w:hAnsi="Times New Roman" w:cs="Times New Roman"/>
        </w:rPr>
        <w:t xml:space="preserve"> --a tool utilized by most professors--</w:t>
      </w:r>
      <w:r w:rsidRPr="00BE7E70">
        <w:rPr>
          <w:rFonts w:ascii="Times New Roman" w:hAnsi="Times New Roman" w:cs="Times New Roman"/>
        </w:rPr>
        <w:t xml:space="preserve"> already provides a tool with which faculty would be able to distribute mi</w:t>
      </w:r>
      <w:r w:rsidR="003D70BC">
        <w:rPr>
          <w:rFonts w:ascii="Times New Roman" w:hAnsi="Times New Roman" w:cs="Times New Roman"/>
        </w:rPr>
        <w:t>d-term grades without the cost and</w:t>
      </w:r>
      <w:r w:rsidRPr="00BE7E70">
        <w:rPr>
          <w:rFonts w:ascii="Times New Roman" w:hAnsi="Times New Roman" w:cs="Times New Roman"/>
        </w:rPr>
        <w:t xml:space="preserve"> work-hours associated with the current distribution process for freshmen students’ grades, and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A335C2" w:rsidRPr="00BE7E70" w:rsidRDefault="00A335C2" w:rsidP="00470975">
      <w:pPr>
        <w:spacing w:line="240" w:lineRule="auto"/>
        <w:ind w:left="1170" w:hanging="117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WHEREAS: The Student Gove</w:t>
      </w:r>
      <w:r w:rsidR="00470975" w:rsidRPr="00BE7E70">
        <w:rPr>
          <w:rFonts w:ascii="Times New Roman" w:hAnsi="Times New Roman" w:cs="Times New Roman"/>
        </w:rPr>
        <w:t>rnment Association made similar requests regarding mid-term grade distributions in SGA Resolutions 2007-2008.015</w:t>
      </w:r>
      <w:r w:rsidR="003D70BC">
        <w:rPr>
          <w:rFonts w:ascii="Times New Roman" w:hAnsi="Times New Roman" w:cs="Times New Roman"/>
        </w:rPr>
        <w:t>, 2008-2009.013, 2010-2011.007 and</w:t>
      </w:r>
      <w:r w:rsidR="00470975" w:rsidRPr="00BE7E70">
        <w:rPr>
          <w:rFonts w:ascii="Times New Roman" w:hAnsi="Times New Roman" w:cs="Times New Roman"/>
        </w:rPr>
        <w:t xml:space="preserve"> 2011-2012.002; a clear indication that this is of the utmost concern to the student body.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E7E70">
        <w:rPr>
          <w:rFonts w:ascii="Times New Roman" w:hAnsi="Times New Roman" w:cs="Times New Roman"/>
          <w:b/>
        </w:rPr>
        <w:t xml:space="preserve">BE IT THEREFORE RESOLVED, ON THIS </w:t>
      </w:r>
      <w:r w:rsidR="0083119A">
        <w:rPr>
          <w:rFonts w:ascii="Times New Roman" w:hAnsi="Times New Roman" w:cs="Times New Roman"/>
          <w:b/>
        </w:rPr>
        <w:t>26</w:t>
      </w:r>
      <w:r w:rsidRPr="00BE7E70">
        <w:rPr>
          <w:rFonts w:ascii="Times New Roman" w:hAnsi="Times New Roman" w:cs="Times New Roman"/>
          <w:b/>
        </w:rPr>
        <w:t xml:space="preserve"> DAY OF NOVEMBER 2012, THE STUDENT GOVERNMENT ASSOCIATION REQUESTS THAT </w:t>
      </w:r>
      <w:r w:rsidR="00967D4F" w:rsidRPr="00BE7E70">
        <w:rPr>
          <w:rFonts w:ascii="Times New Roman" w:hAnsi="Times New Roman" w:cs="Times New Roman"/>
          <w:b/>
        </w:rPr>
        <w:t xml:space="preserve">NORTHERN KENTUCKY UNIVERSITY </w:t>
      </w:r>
      <w:r w:rsidR="00967D4F">
        <w:rPr>
          <w:rFonts w:ascii="Times New Roman" w:hAnsi="Times New Roman" w:cs="Times New Roman"/>
          <w:b/>
        </w:rPr>
        <w:t>IMPLEMENT A POLICY REQUIR</w:t>
      </w:r>
      <w:r w:rsidRPr="00BE7E70">
        <w:rPr>
          <w:rFonts w:ascii="Times New Roman" w:hAnsi="Times New Roman" w:cs="Times New Roman"/>
          <w:b/>
        </w:rPr>
        <w:t xml:space="preserve">ING THE DISTRIBUTION OF MID-TERM GRADES </w:t>
      </w:r>
      <w:r w:rsidR="00967D4F">
        <w:rPr>
          <w:rFonts w:ascii="Times New Roman" w:hAnsi="Times New Roman" w:cs="Times New Roman"/>
          <w:b/>
        </w:rPr>
        <w:t>TO ALL UNDERGRADUATE STUDENTS</w:t>
      </w:r>
      <w:r w:rsidRPr="00BE7E70">
        <w:rPr>
          <w:rFonts w:ascii="Times New Roman" w:hAnsi="Times New Roman" w:cs="Times New Roman"/>
          <w:b/>
        </w:rPr>
        <w:t>.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Signed: _________________________________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 xml:space="preserve">             Erik Pederson, President</w:t>
      </w: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</w:p>
    <w:p w:rsidR="00470975" w:rsidRPr="00BE7E70" w:rsidRDefault="00470975" w:rsidP="00470975">
      <w:pPr>
        <w:spacing w:line="240" w:lineRule="auto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>Attest:   __</w:t>
      </w:r>
      <w:r w:rsidR="009D4615">
        <w:rPr>
          <w:rFonts w:ascii="Times New Roman" w:hAnsi="Times New Roman" w:cs="Times New Roman"/>
        </w:rPr>
        <w:t>_______________________________</w:t>
      </w:r>
      <w:r w:rsidRPr="00BE7E70">
        <w:rPr>
          <w:rFonts w:ascii="Times New Roman" w:hAnsi="Times New Roman" w:cs="Times New Roman"/>
        </w:rPr>
        <w:t xml:space="preserve">           </w:t>
      </w:r>
    </w:p>
    <w:p w:rsidR="00967D4F" w:rsidRDefault="00470975" w:rsidP="009D4615">
      <w:pPr>
        <w:ind w:left="720"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 xml:space="preserve">Julia Steffen, Senator                                                </w:t>
      </w:r>
    </w:p>
    <w:p w:rsidR="009D4615" w:rsidRDefault="009D4615" w:rsidP="009D461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470975" w:rsidRPr="00BE7E70" w:rsidRDefault="00470975" w:rsidP="009D461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BE7E70">
        <w:rPr>
          <w:rFonts w:ascii="Times New Roman" w:hAnsi="Times New Roman" w:cs="Times New Roman"/>
        </w:rPr>
        <w:t xml:space="preserve">Chandler Taylor, Senator                                 </w:t>
      </w:r>
    </w:p>
    <w:sectPr w:rsidR="00470975" w:rsidRPr="00BE7E70" w:rsidSect="00470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170" w:bottom="63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4C" w:rsidRDefault="004A244C" w:rsidP="00470975">
      <w:pPr>
        <w:spacing w:after="0" w:line="240" w:lineRule="auto"/>
      </w:pPr>
      <w:r>
        <w:separator/>
      </w:r>
    </w:p>
  </w:endnote>
  <w:endnote w:type="continuationSeparator" w:id="0">
    <w:p w:rsidR="004A244C" w:rsidRDefault="004A244C" w:rsidP="004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A8" w:rsidRDefault="009B4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A8" w:rsidRDefault="009B47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A8" w:rsidRDefault="009B4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4C" w:rsidRDefault="004A244C" w:rsidP="00470975">
      <w:pPr>
        <w:spacing w:after="0" w:line="240" w:lineRule="auto"/>
      </w:pPr>
      <w:r>
        <w:separator/>
      </w:r>
    </w:p>
  </w:footnote>
  <w:footnote w:type="continuationSeparator" w:id="0">
    <w:p w:rsidR="004A244C" w:rsidRDefault="004A244C" w:rsidP="0047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A8" w:rsidRDefault="009B47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671873" o:spid="_x0000_s2050" type="#_x0000_t75" style="position:absolute;margin-left:0;margin-top:0;width:490.4pt;height:288.25pt;z-index:-251657216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E1" w:rsidRDefault="009B47A8" w:rsidP="00470975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671874" o:spid="_x0000_s2051" type="#_x0000_t75" style="position:absolute;left:0;text-align:left;margin-left:0;margin-top:0;width:490.4pt;height:288.25pt;z-index:-251656192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  <w:r w:rsidR="003D70BC">
      <w:t>2012-2013.006</w:t>
    </w:r>
  </w:p>
  <w:p w:rsidR="009528E1" w:rsidRDefault="00952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A8" w:rsidRDefault="009B47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671872" o:spid="_x0000_s2049" type="#_x0000_t75" style="position:absolute;margin-left:0;margin-top:0;width:490.4pt;height:288.25pt;z-index:-251658240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5C2"/>
    <w:rsid w:val="000476FB"/>
    <w:rsid w:val="003D70BC"/>
    <w:rsid w:val="00470975"/>
    <w:rsid w:val="0048128E"/>
    <w:rsid w:val="004A244C"/>
    <w:rsid w:val="005F7295"/>
    <w:rsid w:val="0077304D"/>
    <w:rsid w:val="0083119A"/>
    <w:rsid w:val="009528E1"/>
    <w:rsid w:val="00967D4F"/>
    <w:rsid w:val="009B47A8"/>
    <w:rsid w:val="009D4615"/>
    <w:rsid w:val="00A160F5"/>
    <w:rsid w:val="00A335C2"/>
    <w:rsid w:val="00AC5F16"/>
    <w:rsid w:val="00AE6A1F"/>
    <w:rsid w:val="00BE7E70"/>
    <w:rsid w:val="00CA4D97"/>
    <w:rsid w:val="00CF29EE"/>
    <w:rsid w:val="00D64554"/>
    <w:rsid w:val="00E7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5"/>
  </w:style>
  <w:style w:type="paragraph" w:styleId="Footer">
    <w:name w:val="footer"/>
    <w:basedOn w:val="Normal"/>
    <w:link w:val="FooterChar"/>
    <w:uiPriority w:val="99"/>
    <w:unhideWhenUsed/>
    <w:rsid w:val="004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5"/>
  </w:style>
  <w:style w:type="paragraph" w:styleId="BalloonText">
    <w:name w:val="Balloon Text"/>
    <w:basedOn w:val="Normal"/>
    <w:link w:val="BalloonTextChar"/>
    <w:uiPriority w:val="99"/>
    <w:semiHidden/>
    <w:unhideWhenUsed/>
    <w:rsid w:val="0047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4D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5"/>
  </w:style>
  <w:style w:type="paragraph" w:styleId="Footer">
    <w:name w:val="footer"/>
    <w:basedOn w:val="Normal"/>
    <w:link w:val="FooterChar"/>
    <w:uiPriority w:val="99"/>
    <w:unhideWhenUsed/>
    <w:rsid w:val="0047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5"/>
  </w:style>
  <w:style w:type="paragraph" w:styleId="BalloonText">
    <w:name w:val="Balloon Text"/>
    <w:basedOn w:val="Normal"/>
    <w:link w:val="BalloonTextChar"/>
    <w:uiPriority w:val="99"/>
    <w:semiHidden/>
    <w:unhideWhenUsed/>
    <w:rsid w:val="0047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4D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Chuck Rust</cp:lastModifiedBy>
  <cp:revision>3</cp:revision>
  <cp:lastPrinted>2012-11-26T21:23:00Z</cp:lastPrinted>
  <dcterms:created xsi:type="dcterms:W3CDTF">2012-11-26T21:17:00Z</dcterms:created>
  <dcterms:modified xsi:type="dcterms:W3CDTF">2012-11-26T21:23:00Z</dcterms:modified>
</cp:coreProperties>
</file>