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C84" w:rsidRDefault="004D6C84" w:rsidP="00982B2F">
      <w:pPr>
        <w:pStyle w:val="NoSpacing"/>
        <w:tabs>
          <w:tab w:val="center" w:pos="4679"/>
          <w:tab w:val="left" w:pos="8370"/>
        </w:tabs>
        <w:spacing w:before="1540" w:after="240"/>
        <w:rPr>
          <w:rFonts w:ascii="Calibri" w:eastAsia="Calibri" w:hAnsi="Calibri" w:cs="Calibri"/>
          <w:color w:val="5B9BD5" w:themeColor="accent1"/>
        </w:rPr>
      </w:pPr>
    </w:p>
    <w:sdt>
      <w:sdtPr>
        <w:rPr>
          <w:rFonts w:ascii="Calibri" w:eastAsia="Calibri" w:hAnsi="Calibri" w:cs="Calibri"/>
          <w:color w:val="5B9BD5" w:themeColor="accent1"/>
        </w:rPr>
        <w:id w:val="491762275"/>
        <w:docPartObj>
          <w:docPartGallery w:val="Cover Pages"/>
          <w:docPartUnique/>
        </w:docPartObj>
      </w:sdtPr>
      <w:sdtEndPr>
        <w:rPr>
          <w:rFonts w:ascii="Times New Roman" w:eastAsia="Georgia" w:hAnsi="Times New Roman" w:cs="Times New Roman"/>
          <w:b/>
          <w:color w:val="000000"/>
          <w:sz w:val="28"/>
          <w:szCs w:val="24"/>
          <w:u w:val="single"/>
        </w:rPr>
      </w:sdtEndPr>
      <w:sdtContent>
        <w:p w:rsidR="00982B2F" w:rsidRDefault="00982B2F" w:rsidP="00982B2F">
          <w:pPr>
            <w:pStyle w:val="NoSpacing"/>
            <w:tabs>
              <w:tab w:val="center" w:pos="4679"/>
              <w:tab w:val="left" w:pos="8370"/>
            </w:tabs>
            <w:spacing w:before="1540" w:after="240"/>
            <w:rPr>
              <w:color w:val="5B9BD5" w:themeColor="accent1"/>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CellMar>
              <w:top w:w="216" w:type="dxa"/>
              <w:left w:w="115" w:type="dxa"/>
              <w:bottom w:w="216" w:type="dxa"/>
              <w:right w:w="115" w:type="dxa"/>
            </w:tblCellMar>
            <w:tblLook w:val="0000" w:firstRow="0" w:lastRow="0" w:firstColumn="0" w:lastColumn="0" w:noHBand="0" w:noVBand="0"/>
          </w:tblPr>
          <w:tblGrid>
            <w:gridCol w:w="7095"/>
          </w:tblGrid>
          <w:tr w:rsidR="00982B2F" w:rsidTr="00336F1E">
            <w:trPr>
              <w:trHeight w:val="218"/>
              <w:jc w:val="center"/>
            </w:trPr>
            <w:tc>
              <w:tcPr>
                <w:tcW w:w="7095" w:type="dxa"/>
              </w:tcPr>
              <w:p w:rsidR="00982B2F" w:rsidRDefault="00982B2F" w:rsidP="00982B2F">
                <w:pPr>
                  <w:pStyle w:val="NoSpacing"/>
                  <w:snapToGrid w:val="0"/>
                  <w:rPr>
                    <w:rFonts w:ascii="Times New Roman" w:hAnsi="Times New Roman"/>
                  </w:rPr>
                </w:pPr>
              </w:p>
            </w:tc>
          </w:tr>
          <w:tr w:rsidR="00982B2F" w:rsidTr="00336F1E">
            <w:trPr>
              <w:trHeight w:val="3061"/>
              <w:jc w:val="center"/>
            </w:trPr>
            <w:tc>
              <w:tcPr>
                <w:tcW w:w="7095" w:type="dxa"/>
                <w:tcMar>
                  <w:top w:w="0" w:type="dxa"/>
                  <w:left w:w="108" w:type="dxa"/>
                  <w:bottom w:w="0" w:type="dxa"/>
                  <w:right w:w="108" w:type="dxa"/>
                </w:tcMar>
              </w:tcPr>
              <w:p w:rsidR="00982B2F" w:rsidRPr="00336F1E" w:rsidRDefault="00982B2F" w:rsidP="00982B2F">
                <w:pPr>
                  <w:snapToGrid w:val="0"/>
                  <w:rPr>
                    <w:sz w:val="32"/>
                    <w:szCs w:val="32"/>
                  </w:rPr>
                </w:pPr>
              </w:p>
              <w:p w:rsidR="00982B2F" w:rsidRPr="00336F1E" w:rsidRDefault="00982B2F" w:rsidP="00982B2F">
                <w:pPr>
                  <w:jc w:val="center"/>
                  <w:rPr>
                    <w:rFonts w:ascii="Times New Roman" w:hAnsi="Times New Roman" w:cs="Times New Roman"/>
                    <w:b/>
                    <w:sz w:val="32"/>
                    <w:szCs w:val="32"/>
                  </w:rPr>
                </w:pPr>
                <w:r w:rsidRPr="00336F1E">
                  <w:rPr>
                    <w:rFonts w:ascii="Times New Roman" w:hAnsi="Times New Roman" w:cs="Times New Roman"/>
                    <w:b/>
                    <w:sz w:val="32"/>
                    <w:szCs w:val="32"/>
                  </w:rPr>
                  <w:t>By-Laws</w:t>
                </w:r>
              </w:p>
              <w:p w:rsidR="00982B2F" w:rsidRPr="00336F1E" w:rsidRDefault="00982B2F" w:rsidP="00982B2F">
                <w:pPr>
                  <w:tabs>
                    <w:tab w:val="left" w:pos="2085"/>
                    <w:tab w:val="center" w:pos="3680"/>
                  </w:tabs>
                  <w:jc w:val="center"/>
                  <w:rPr>
                    <w:rFonts w:ascii="Times New Roman" w:hAnsi="Times New Roman" w:cs="Times New Roman"/>
                    <w:b/>
                    <w:sz w:val="32"/>
                    <w:szCs w:val="32"/>
                  </w:rPr>
                </w:pPr>
                <w:r w:rsidRPr="00336F1E">
                  <w:rPr>
                    <w:rFonts w:ascii="Times New Roman" w:hAnsi="Times New Roman" w:cs="Times New Roman"/>
                    <w:b/>
                    <w:sz w:val="32"/>
                    <w:szCs w:val="32"/>
                  </w:rPr>
                  <w:t>of the</w:t>
                </w:r>
              </w:p>
              <w:p w:rsidR="00982B2F" w:rsidRPr="00336F1E" w:rsidRDefault="00982B2F" w:rsidP="00982B2F">
                <w:pPr>
                  <w:jc w:val="center"/>
                  <w:rPr>
                    <w:rFonts w:ascii="Times New Roman" w:hAnsi="Times New Roman" w:cs="Times New Roman"/>
                    <w:b/>
                    <w:sz w:val="32"/>
                    <w:szCs w:val="32"/>
                  </w:rPr>
                </w:pPr>
                <w:r w:rsidRPr="00336F1E">
                  <w:rPr>
                    <w:rFonts w:ascii="Times New Roman" w:hAnsi="Times New Roman" w:cs="Times New Roman"/>
                    <w:b/>
                    <w:sz w:val="32"/>
                    <w:szCs w:val="32"/>
                  </w:rPr>
                  <w:t>Student Government Association</w:t>
                </w:r>
              </w:p>
              <w:p w:rsidR="00982B2F" w:rsidRPr="00336F1E" w:rsidRDefault="00982B2F" w:rsidP="00982B2F">
                <w:pPr>
                  <w:jc w:val="center"/>
                  <w:rPr>
                    <w:rFonts w:ascii="Times New Roman" w:hAnsi="Times New Roman" w:cs="Times New Roman"/>
                    <w:b/>
                    <w:sz w:val="32"/>
                    <w:szCs w:val="32"/>
                  </w:rPr>
                </w:pPr>
                <w:r w:rsidRPr="00336F1E">
                  <w:rPr>
                    <w:rFonts w:ascii="Times New Roman" w:hAnsi="Times New Roman" w:cs="Times New Roman"/>
                    <w:b/>
                    <w:sz w:val="32"/>
                    <w:szCs w:val="32"/>
                  </w:rPr>
                  <w:t>of</w:t>
                </w:r>
              </w:p>
              <w:p w:rsidR="00982B2F" w:rsidRDefault="00982B2F" w:rsidP="00982B2F">
                <w:pPr>
                  <w:jc w:val="center"/>
                </w:pPr>
                <w:r w:rsidRPr="00336F1E">
                  <w:rPr>
                    <w:rFonts w:ascii="Times New Roman" w:hAnsi="Times New Roman" w:cs="Times New Roman"/>
                    <w:b/>
                    <w:sz w:val="32"/>
                    <w:szCs w:val="32"/>
                  </w:rPr>
                  <w:t>Northern Kentucky University</w:t>
                </w:r>
              </w:p>
            </w:tc>
          </w:tr>
          <w:tr w:rsidR="00982B2F" w:rsidTr="00336F1E">
            <w:trPr>
              <w:trHeight w:val="577"/>
              <w:jc w:val="center"/>
            </w:trPr>
            <w:tc>
              <w:tcPr>
                <w:tcW w:w="7095" w:type="dxa"/>
              </w:tcPr>
              <w:p w:rsidR="00982B2F" w:rsidRPr="005651E9" w:rsidRDefault="00982B2F" w:rsidP="00982B2F">
                <w:pPr>
                  <w:pStyle w:val="NoSpacing"/>
                  <w:snapToGrid w:val="0"/>
                  <w:rPr>
                    <w:rFonts w:ascii="Times New Roman" w:hAnsi="Times New Roman"/>
                  </w:rPr>
                </w:pPr>
                <w:r w:rsidRPr="005651E9">
                  <w:rPr>
                    <w:rFonts w:ascii="Times New Roman" w:hAnsi="Times New Roman"/>
                  </w:rPr>
                  <w:t>Board of Regents Date of Approval: 04/26/2017</w:t>
                </w:r>
              </w:p>
              <w:p w:rsidR="00982B2F" w:rsidRDefault="00982B2F" w:rsidP="00982B2F">
                <w:pPr>
                  <w:pStyle w:val="NoSpacing"/>
                  <w:rPr>
                    <w:rFonts w:ascii="Times New Roman" w:hAnsi="Times New Roman"/>
                  </w:rPr>
                </w:pPr>
                <w:r w:rsidRPr="005651E9">
                  <w:rPr>
                    <w:rFonts w:ascii="Times New Roman" w:hAnsi="Times New Roman"/>
                  </w:rPr>
                  <w:t xml:space="preserve">Student Government Association Date of Approval: </w:t>
                </w:r>
                <w:r>
                  <w:rPr>
                    <w:rFonts w:ascii="Times New Roman" w:hAnsi="Times New Roman"/>
                  </w:rPr>
                  <w:t>02/27</w:t>
                </w:r>
                <w:r w:rsidRPr="005651E9">
                  <w:rPr>
                    <w:rFonts w:ascii="Times New Roman" w:hAnsi="Times New Roman"/>
                  </w:rPr>
                  <w:t>/</w:t>
                </w:r>
                <w:r>
                  <w:rPr>
                    <w:rFonts w:ascii="Times New Roman" w:hAnsi="Times New Roman"/>
                  </w:rPr>
                  <w:t>2017</w:t>
                </w:r>
              </w:p>
              <w:p w:rsidR="00887097" w:rsidRPr="005651E9" w:rsidRDefault="00887097" w:rsidP="00982B2F">
                <w:pPr>
                  <w:pStyle w:val="NoSpacing"/>
                  <w:rPr>
                    <w:rFonts w:ascii="Times New Roman" w:hAnsi="Times New Roman"/>
                  </w:rPr>
                </w:pPr>
                <w:r>
                  <w:rPr>
                    <w:rFonts w:ascii="Times New Roman" w:hAnsi="Times New Roman"/>
                  </w:rPr>
                  <w:t xml:space="preserve">Student Government Association Additional Changes Approved: </w:t>
                </w:r>
                <w:r w:rsidR="003119A9">
                  <w:rPr>
                    <w:rFonts w:ascii="Times New Roman" w:hAnsi="Times New Roman"/>
                  </w:rPr>
                  <w:t>03</w:t>
                </w:r>
                <w:r>
                  <w:rPr>
                    <w:rFonts w:ascii="Times New Roman" w:hAnsi="Times New Roman"/>
                  </w:rPr>
                  <w:t>/</w:t>
                </w:r>
                <w:r w:rsidR="003119A9">
                  <w:rPr>
                    <w:rFonts w:ascii="Times New Roman" w:hAnsi="Times New Roman"/>
                  </w:rPr>
                  <w:t>18</w:t>
                </w:r>
                <w:r>
                  <w:rPr>
                    <w:rFonts w:ascii="Times New Roman" w:hAnsi="Times New Roman"/>
                  </w:rPr>
                  <w:t>/201</w:t>
                </w:r>
                <w:r w:rsidR="003119A9">
                  <w:rPr>
                    <w:rFonts w:ascii="Times New Roman" w:hAnsi="Times New Roman"/>
                  </w:rPr>
                  <w:t>9</w:t>
                </w:r>
              </w:p>
            </w:tc>
          </w:tr>
        </w:tbl>
        <w:p w:rsidR="00982B2F" w:rsidRDefault="00982B2F" w:rsidP="00982B2F">
          <w:pPr>
            <w:pStyle w:val="NoSpacing"/>
            <w:spacing w:before="1540" w:after="240"/>
            <w:jc w:val="center"/>
            <w:rPr>
              <w:color w:val="5B9BD5" w:themeColor="accent1"/>
            </w:rPr>
          </w:pPr>
        </w:p>
        <w:p w:rsidR="00982B2F" w:rsidRDefault="00982B2F" w:rsidP="00982B2F">
          <w:pPr>
            <w:pStyle w:val="NoSpacing"/>
            <w:jc w:val="center"/>
            <w:rPr>
              <w:color w:val="5B9BD5" w:themeColor="accent1"/>
              <w:sz w:val="28"/>
              <w:szCs w:val="28"/>
            </w:rPr>
          </w:pPr>
        </w:p>
        <w:p w:rsidR="00982B2F" w:rsidRDefault="00982B2F" w:rsidP="00982B2F">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0BEC07B1" wp14:editId="78EFD43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82B2F" w:rsidRDefault="00982B2F" w:rsidP="00982B2F">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982B2F" w:rsidRDefault="00F07991" w:rsidP="00982B2F">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82B2F">
                                      <w:rPr>
                                        <w:caps/>
                                        <w:color w:val="5B9BD5" w:themeColor="accent1"/>
                                      </w:rPr>
                                      <w:t>NKU OIT</w:t>
                                    </w:r>
                                  </w:sdtContent>
                                </w:sdt>
                              </w:p>
                              <w:p w:rsidR="00982B2F" w:rsidRDefault="00F07991" w:rsidP="00982B2F">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82B2F">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BEC07B1"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82B2F" w:rsidRDefault="00982B2F" w:rsidP="00982B2F">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982B2F" w:rsidRDefault="000763C8" w:rsidP="00982B2F">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82B2F">
                                <w:rPr>
                                  <w:caps/>
                                  <w:color w:val="5B9BD5" w:themeColor="accent1"/>
                                </w:rPr>
                                <w:t>NKU OIT</w:t>
                              </w:r>
                            </w:sdtContent>
                          </w:sdt>
                        </w:p>
                        <w:p w:rsidR="00982B2F" w:rsidRDefault="000763C8" w:rsidP="00982B2F">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82B2F">
                                <w:rPr>
                                  <w:color w:val="5B9BD5" w:themeColor="accent1"/>
                                </w:rPr>
                                <w:t xml:space="preserve">     </w:t>
                              </w:r>
                            </w:sdtContent>
                          </w:sdt>
                        </w:p>
                      </w:txbxContent>
                    </v:textbox>
                    <w10:wrap anchorx="margin" anchory="page"/>
                  </v:shape>
                </w:pict>
              </mc:Fallback>
            </mc:AlternateContent>
          </w:r>
        </w:p>
        <w:p w:rsidR="00982B2F" w:rsidRDefault="00982B2F" w:rsidP="00982B2F">
          <w:pPr>
            <w:rPr>
              <w:rFonts w:ascii="Times New Roman" w:eastAsia="Georgia" w:hAnsi="Times New Roman" w:cs="Times New Roman"/>
              <w:b/>
              <w:sz w:val="28"/>
              <w:szCs w:val="24"/>
              <w:u w:val="single"/>
            </w:rPr>
          </w:pPr>
          <w:r>
            <w:rPr>
              <w:rFonts w:ascii="Times New Roman" w:eastAsia="Georgia" w:hAnsi="Times New Roman" w:cs="Times New Roman"/>
              <w:b/>
              <w:sz w:val="28"/>
              <w:szCs w:val="24"/>
              <w:u w:val="single"/>
            </w:rPr>
            <w:br w:type="page"/>
          </w:r>
        </w:p>
        <w:p w:rsidR="00982B2F" w:rsidRDefault="00F07991" w:rsidP="00982B2F">
          <w:pPr>
            <w:rPr>
              <w:rFonts w:ascii="Times New Roman" w:eastAsia="Georgia" w:hAnsi="Times New Roman" w:cs="Times New Roman"/>
              <w:b/>
              <w:sz w:val="28"/>
              <w:szCs w:val="24"/>
              <w:u w:val="single"/>
            </w:rPr>
          </w:pPr>
        </w:p>
      </w:sdtContent>
    </w:sdt>
    <w:p w:rsidR="005A3C11" w:rsidRDefault="005A3C11" w:rsidP="005A3C11">
      <w:pPr>
        <w:spacing w:after="200" w:line="276" w:lineRule="auto"/>
        <w:jc w:val="center"/>
        <w:rPr>
          <w:rFonts w:ascii="Times New Roman" w:eastAsia="Georgia" w:hAnsi="Times New Roman" w:cs="Times New Roman"/>
          <w:b/>
          <w:sz w:val="24"/>
          <w:szCs w:val="24"/>
        </w:rPr>
      </w:pPr>
      <w:r w:rsidRPr="005A3C11">
        <w:rPr>
          <w:rFonts w:ascii="Times New Roman" w:eastAsia="Georgia" w:hAnsi="Times New Roman" w:cs="Times New Roman"/>
          <w:b/>
          <w:sz w:val="24"/>
          <w:szCs w:val="24"/>
        </w:rPr>
        <w:t>Table of Contents</w:t>
      </w:r>
    </w:p>
    <w:p w:rsidR="005A3C11" w:rsidRDefault="005A3C11" w:rsidP="00030945">
      <w:pPr>
        <w:spacing w:after="200" w:line="240" w:lineRule="auto"/>
        <w:rPr>
          <w:rFonts w:ascii="Times New Roman" w:hAnsi="Times New Roman" w:cs="Times New Roman"/>
          <w:color w:val="auto"/>
          <w:sz w:val="24"/>
          <w:szCs w:val="24"/>
        </w:rPr>
      </w:pPr>
      <w:r>
        <w:rPr>
          <w:rFonts w:ascii="Times New Roman" w:eastAsia="Georgia" w:hAnsi="Times New Roman" w:cs="Times New Roman"/>
          <w:b/>
          <w:color w:val="auto"/>
          <w:sz w:val="24"/>
          <w:szCs w:val="24"/>
        </w:rPr>
        <w:t>1</w:t>
      </w:r>
      <w:r w:rsidRPr="005A3C11">
        <w:rPr>
          <w:rFonts w:ascii="Times New Roman" w:eastAsia="Georgia" w:hAnsi="Times New Roman" w:cs="Times New Roman"/>
          <w:b/>
          <w:color w:val="auto"/>
          <w:sz w:val="24"/>
          <w:szCs w:val="24"/>
        </w:rPr>
        <w:t>.</w:t>
      </w:r>
      <w:r w:rsidRPr="005A3C11">
        <w:rPr>
          <w:rFonts w:ascii="Times New Roman" w:hAnsi="Times New Roman" w:cs="Times New Roman"/>
          <w:b/>
          <w:color w:val="auto"/>
          <w:sz w:val="24"/>
          <w:szCs w:val="24"/>
        </w:rPr>
        <w:t xml:space="preserve"> Membership Requirements</w:t>
      </w:r>
      <w:r w:rsidRPr="005A3C11">
        <w:rPr>
          <w:rFonts w:ascii="Times New Roman" w:hAnsi="Times New Roman" w:cs="Times New Roman"/>
          <w:color w:val="auto"/>
          <w:sz w:val="24"/>
          <w:szCs w:val="24"/>
        </w:rPr>
        <w:t xml:space="preserve"> ---------------------------------------------------------------------</w:t>
      </w:r>
      <w:r w:rsidR="00030945">
        <w:rPr>
          <w:rFonts w:ascii="Times New Roman" w:hAnsi="Times New Roman" w:cs="Times New Roman"/>
          <w:color w:val="auto"/>
          <w:sz w:val="24"/>
          <w:szCs w:val="24"/>
        </w:rPr>
        <w:t>----</w:t>
      </w:r>
      <w:r>
        <w:rPr>
          <w:rFonts w:ascii="Times New Roman" w:hAnsi="Times New Roman" w:cs="Times New Roman"/>
          <w:color w:val="auto"/>
          <w:sz w:val="24"/>
          <w:szCs w:val="24"/>
        </w:rPr>
        <w:t>2</w:t>
      </w:r>
    </w:p>
    <w:p w:rsidR="005A3C11" w:rsidRPr="005A3C11" w:rsidRDefault="005A3C11" w:rsidP="005A3C11">
      <w:pPr>
        <w:spacing w:after="200" w:line="240" w:lineRule="auto"/>
        <w:rPr>
          <w:rFonts w:ascii="Times New Roman" w:hAnsi="Times New Roman" w:cs="Times New Roman"/>
          <w:color w:val="auto"/>
          <w:sz w:val="24"/>
          <w:szCs w:val="24"/>
        </w:rPr>
      </w:pPr>
      <w:r>
        <w:rPr>
          <w:rFonts w:ascii="Times New Roman" w:hAnsi="Times New Roman" w:cs="Times New Roman"/>
          <w:b/>
          <w:color w:val="auto"/>
          <w:sz w:val="24"/>
          <w:szCs w:val="24"/>
        </w:rPr>
        <w:t>2</w:t>
      </w:r>
      <w:r w:rsidRPr="005A3C11">
        <w:rPr>
          <w:rFonts w:ascii="Times New Roman" w:hAnsi="Times New Roman" w:cs="Times New Roman"/>
          <w:b/>
          <w:color w:val="auto"/>
          <w:sz w:val="24"/>
          <w:szCs w:val="24"/>
        </w:rPr>
        <w:t>. Committees</w:t>
      </w:r>
      <w:r w:rsidR="00030945">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w:t>
      </w:r>
      <w:r w:rsidR="00030945">
        <w:rPr>
          <w:rFonts w:ascii="Times New Roman" w:hAnsi="Times New Roman" w:cs="Times New Roman"/>
          <w:b/>
          <w:color w:val="auto"/>
          <w:sz w:val="24"/>
          <w:szCs w:val="24"/>
        </w:rPr>
        <w:t>-</w:t>
      </w:r>
      <w:r w:rsidRPr="005A3C11">
        <w:rPr>
          <w:rFonts w:ascii="Times New Roman" w:hAnsi="Times New Roman" w:cs="Times New Roman"/>
          <w:color w:val="auto"/>
          <w:sz w:val="24"/>
          <w:szCs w:val="24"/>
        </w:rPr>
        <w:t>2-3</w:t>
      </w:r>
    </w:p>
    <w:p w:rsidR="005A3C11" w:rsidRDefault="005A3C11" w:rsidP="005A3C11">
      <w:pPr>
        <w:spacing w:after="20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3. Functions of the Senate</w:t>
      </w:r>
      <w:r w:rsidR="00030945">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w:t>
      </w:r>
      <w:r w:rsidR="00030945">
        <w:rPr>
          <w:rFonts w:ascii="Times New Roman" w:hAnsi="Times New Roman" w:cs="Times New Roman"/>
          <w:b/>
          <w:color w:val="auto"/>
          <w:sz w:val="24"/>
          <w:szCs w:val="24"/>
        </w:rPr>
        <w:t>--</w:t>
      </w:r>
      <w:r w:rsidRPr="00030945">
        <w:rPr>
          <w:rFonts w:ascii="Times New Roman" w:hAnsi="Times New Roman" w:cs="Times New Roman"/>
          <w:color w:val="auto"/>
          <w:sz w:val="24"/>
          <w:szCs w:val="24"/>
        </w:rPr>
        <w:t>3</w:t>
      </w:r>
    </w:p>
    <w:p w:rsidR="005A3C11" w:rsidRDefault="005A3C11" w:rsidP="005A3C11">
      <w:pPr>
        <w:spacing w:after="20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4. Method of Meeting</w:t>
      </w:r>
      <w:r w:rsidR="00030945">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w:t>
      </w:r>
      <w:r w:rsidR="00030945">
        <w:rPr>
          <w:rFonts w:ascii="Times New Roman" w:hAnsi="Times New Roman" w:cs="Times New Roman"/>
          <w:color w:val="auto"/>
          <w:sz w:val="24"/>
          <w:szCs w:val="24"/>
        </w:rPr>
        <w:t>4</w:t>
      </w:r>
      <w:r w:rsidRPr="00030945">
        <w:rPr>
          <w:rFonts w:ascii="Times New Roman" w:hAnsi="Times New Roman" w:cs="Times New Roman"/>
          <w:color w:val="auto"/>
          <w:sz w:val="24"/>
          <w:szCs w:val="24"/>
        </w:rPr>
        <w:t>-5</w:t>
      </w:r>
    </w:p>
    <w:p w:rsidR="005A3C11" w:rsidRDefault="005A3C11" w:rsidP="005A3C11">
      <w:pPr>
        <w:spacing w:after="20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5. Standing Rules of Order</w:t>
      </w:r>
      <w:r w:rsidR="00030945">
        <w:rPr>
          <w:rFonts w:ascii="Times New Roman" w:hAnsi="Times New Roman" w:cs="Times New Roman"/>
          <w:b/>
          <w:color w:val="auto"/>
          <w:sz w:val="24"/>
          <w:szCs w:val="24"/>
        </w:rPr>
        <w:t>-</w:t>
      </w:r>
      <w:r>
        <w:rPr>
          <w:rFonts w:ascii="Times New Roman" w:hAnsi="Times New Roman" w:cs="Times New Roman"/>
          <w:b/>
          <w:color w:val="auto"/>
          <w:sz w:val="24"/>
          <w:szCs w:val="24"/>
        </w:rPr>
        <w:t>----------------------------------------------------------------------------</w:t>
      </w:r>
      <w:r w:rsidR="00030945" w:rsidRPr="00030945">
        <w:rPr>
          <w:rFonts w:ascii="Times New Roman" w:hAnsi="Times New Roman" w:cs="Times New Roman"/>
          <w:color w:val="auto"/>
          <w:sz w:val="24"/>
          <w:szCs w:val="24"/>
        </w:rPr>
        <w:t>5</w:t>
      </w:r>
    </w:p>
    <w:p w:rsidR="005A3C11" w:rsidRDefault="005A3C11" w:rsidP="005A3C11">
      <w:pPr>
        <w:spacing w:after="20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6. Meeting Attire</w:t>
      </w:r>
      <w:r w:rsidR="00030945">
        <w:rPr>
          <w:rFonts w:ascii="Times New Roman" w:hAnsi="Times New Roman" w:cs="Times New Roman"/>
          <w:b/>
          <w:color w:val="auto"/>
          <w:sz w:val="24"/>
          <w:szCs w:val="24"/>
        </w:rPr>
        <w:t xml:space="preserve"> ----------------------------------------------------------------------------------------</w:t>
      </w:r>
      <w:r w:rsidR="00030945" w:rsidRPr="00030945">
        <w:rPr>
          <w:rFonts w:ascii="Times New Roman" w:hAnsi="Times New Roman" w:cs="Times New Roman"/>
          <w:color w:val="auto"/>
          <w:sz w:val="24"/>
          <w:szCs w:val="24"/>
        </w:rPr>
        <w:t>5-6</w:t>
      </w:r>
    </w:p>
    <w:p w:rsidR="005A3C11" w:rsidRDefault="005A3C11" w:rsidP="005A3C11">
      <w:pPr>
        <w:spacing w:after="20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7. Legislative Procedure</w:t>
      </w:r>
      <w:r w:rsidR="00030945">
        <w:rPr>
          <w:rFonts w:ascii="Times New Roman" w:hAnsi="Times New Roman" w:cs="Times New Roman"/>
          <w:b/>
          <w:color w:val="auto"/>
          <w:sz w:val="24"/>
          <w:szCs w:val="24"/>
        </w:rPr>
        <w:t xml:space="preserve"> -------------------------------------------------------------------------------</w:t>
      </w:r>
      <w:r w:rsidR="00030945" w:rsidRPr="00030945">
        <w:rPr>
          <w:rFonts w:ascii="Times New Roman" w:hAnsi="Times New Roman" w:cs="Times New Roman"/>
          <w:color w:val="auto"/>
          <w:sz w:val="24"/>
          <w:szCs w:val="24"/>
        </w:rPr>
        <w:t>6-8</w:t>
      </w:r>
      <w:r w:rsidR="00030945">
        <w:rPr>
          <w:rFonts w:ascii="Times New Roman" w:hAnsi="Times New Roman" w:cs="Times New Roman"/>
          <w:b/>
          <w:color w:val="auto"/>
          <w:sz w:val="24"/>
          <w:szCs w:val="24"/>
        </w:rPr>
        <w:t xml:space="preserve"> </w:t>
      </w:r>
    </w:p>
    <w:p w:rsidR="005A3C11" w:rsidRDefault="005A3C11" w:rsidP="005A3C11">
      <w:pPr>
        <w:spacing w:after="20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8. Adoption and Amendments of Bylaws</w:t>
      </w:r>
      <w:r w:rsidR="00030945">
        <w:rPr>
          <w:rFonts w:ascii="Times New Roman" w:hAnsi="Times New Roman" w:cs="Times New Roman"/>
          <w:b/>
          <w:color w:val="auto"/>
          <w:sz w:val="24"/>
          <w:szCs w:val="24"/>
        </w:rPr>
        <w:t>-----------------------------------------------------------</w:t>
      </w:r>
      <w:r w:rsidR="00030945" w:rsidRPr="00030945">
        <w:rPr>
          <w:rFonts w:ascii="Times New Roman" w:hAnsi="Times New Roman" w:cs="Times New Roman"/>
          <w:color w:val="auto"/>
          <w:sz w:val="24"/>
          <w:szCs w:val="24"/>
        </w:rPr>
        <w:t>8</w:t>
      </w:r>
      <w:r w:rsidR="00030945">
        <w:rPr>
          <w:rFonts w:ascii="Times New Roman" w:hAnsi="Times New Roman" w:cs="Times New Roman"/>
          <w:b/>
          <w:color w:val="auto"/>
          <w:sz w:val="24"/>
          <w:szCs w:val="24"/>
        </w:rPr>
        <w:t xml:space="preserve"> </w:t>
      </w:r>
    </w:p>
    <w:p w:rsidR="005A3C11" w:rsidRDefault="005A3C11" w:rsidP="005A3C11">
      <w:pPr>
        <w:spacing w:after="20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9. Payment of Officers</w:t>
      </w:r>
      <w:r w:rsidR="00030945">
        <w:rPr>
          <w:rFonts w:ascii="Times New Roman" w:hAnsi="Times New Roman" w:cs="Times New Roman"/>
          <w:b/>
          <w:color w:val="auto"/>
          <w:sz w:val="24"/>
          <w:szCs w:val="24"/>
        </w:rPr>
        <w:t>----------------------------------------------------------------------------------</w:t>
      </w:r>
      <w:r w:rsidR="00030945" w:rsidRPr="00030945">
        <w:rPr>
          <w:rFonts w:ascii="Times New Roman" w:hAnsi="Times New Roman" w:cs="Times New Roman"/>
          <w:color w:val="auto"/>
          <w:sz w:val="24"/>
          <w:szCs w:val="24"/>
        </w:rPr>
        <w:t>8-9</w:t>
      </w:r>
    </w:p>
    <w:p w:rsidR="005A3C11" w:rsidRPr="005A3C11" w:rsidRDefault="005A3C11" w:rsidP="005A3C11">
      <w:pPr>
        <w:spacing w:after="200" w:line="240" w:lineRule="auto"/>
        <w:rPr>
          <w:rFonts w:ascii="Times New Roman" w:eastAsia="Georgia" w:hAnsi="Times New Roman" w:cs="Times New Roman"/>
          <w:b/>
          <w:sz w:val="24"/>
          <w:szCs w:val="24"/>
        </w:rPr>
      </w:pPr>
      <w:r>
        <w:rPr>
          <w:rFonts w:ascii="Times New Roman" w:hAnsi="Times New Roman" w:cs="Times New Roman"/>
          <w:b/>
          <w:color w:val="auto"/>
          <w:sz w:val="24"/>
          <w:szCs w:val="24"/>
        </w:rPr>
        <w:t>10. Miscellaneous Bylaws</w:t>
      </w:r>
      <w:r w:rsidR="00030945">
        <w:rPr>
          <w:rFonts w:ascii="Times New Roman" w:hAnsi="Times New Roman" w:cs="Times New Roman"/>
          <w:b/>
          <w:color w:val="auto"/>
          <w:sz w:val="24"/>
          <w:szCs w:val="24"/>
        </w:rPr>
        <w:t>------------------------------------------------------------------------------</w:t>
      </w:r>
      <w:r w:rsidR="00030945" w:rsidRPr="00030945">
        <w:rPr>
          <w:rFonts w:ascii="Times New Roman" w:hAnsi="Times New Roman" w:cs="Times New Roman"/>
          <w:color w:val="auto"/>
          <w:sz w:val="24"/>
          <w:szCs w:val="24"/>
        </w:rPr>
        <w:t>9-10</w:t>
      </w:r>
    </w:p>
    <w:p w:rsidR="00982B2F" w:rsidRPr="005A3C11" w:rsidRDefault="00982B2F" w:rsidP="00982B2F">
      <w:pPr>
        <w:spacing w:after="394" w:line="276" w:lineRule="auto"/>
        <w:ind w:right="5"/>
        <w:jc w:val="center"/>
        <w:rPr>
          <w:rFonts w:ascii="Times New Roman" w:hAnsi="Times New Roman" w:cs="Times New Roman"/>
          <w:b/>
          <w:sz w:val="24"/>
          <w:szCs w:val="24"/>
        </w:rPr>
      </w:pPr>
      <w:r w:rsidRPr="005A3C11">
        <w:rPr>
          <w:rFonts w:ascii="Times New Roman" w:eastAsia="Georgia" w:hAnsi="Times New Roman" w:cs="Times New Roman"/>
          <w:b/>
          <w:sz w:val="24"/>
          <w:szCs w:val="24"/>
        </w:rPr>
        <w:t xml:space="preserve"> </w:t>
      </w:r>
    </w:p>
    <w:p w:rsidR="00982B2F" w:rsidRPr="005651E9" w:rsidRDefault="00982B2F" w:rsidP="00982B2F">
      <w:pPr>
        <w:spacing w:after="0" w:line="276" w:lineRule="auto"/>
        <w:ind w:right="3"/>
        <w:jc w:val="center"/>
        <w:rPr>
          <w:rFonts w:ascii="Times New Roman" w:hAnsi="Times New Roman" w:cs="Times New Roman"/>
          <w:szCs w:val="24"/>
        </w:rPr>
      </w:pPr>
    </w:p>
    <w:p w:rsidR="00982B2F" w:rsidRPr="005A3C11" w:rsidRDefault="00982B2F" w:rsidP="005A3C11">
      <w:pPr>
        <w:spacing w:after="0" w:line="276" w:lineRule="auto"/>
        <w:ind w:right="3"/>
        <w:jc w:val="center"/>
        <w:rPr>
          <w:rFonts w:ascii="Times New Roman" w:eastAsia="Times New Roman" w:hAnsi="Times New Roman" w:cs="Times New Roman"/>
          <w:sz w:val="24"/>
          <w:szCs w:val="24"/>
        </w:rPr>
      </w:pPr>
    </w:p>
    <w:p w:rsidR="00982B2F" w:rsidRDefault="00982B2F" w:rsidP="00982B2F">
      <w:bookmarkStart w:id="0" w:name="_Toc476146045"/>
    </w:p>
    <w:p w:rsidR="00982B2F" w:rsidRDefault="00982B2F" w:rsidP="00982B2F"/>
    <w:p w:rsidR="00982B2F" w:rsidRDefault="00982B2F" w:rsidP="00982B2F"/>
    <w:p w:rsidR="00982B2F" w:rsidRDefault="00982B2F" w:rsidP="00982B2F"/>
    <w:p w:rsidR="00982B2F" w:rsidRDefault="00982B2F" w:rsidP="00982B2F"/>
    <w:p w:rsidR="00982B2F" w:rsidRDefault="00982B2F" w:rsidP="00982B2F"/>
    <w:p w:rsidR="00336F1E" w:rsidRDefault="00336F1E">
      <w:pPr>
        <w:rPr>
          <w:b/>
          <w:sz w:val="24"/>
          <w:szCs w:val="24"/>
          <w:u w:val="single"/>
        </w:rPr>
      </w:pPr>
    </w:p>
    <w:p w:rsidR="005A3C11" w:rsidRDefault="005A3C11">
      <w:pPr>
        <w:rPr>
          <w:b/>
          <w:sz w:val="24"/>
          <w:szCs w:val="24"/>
          <w:u w:val="single"/>
        </w:rPr>
      </w:pPr>
    </w:p>
    <w:p w:rsidR="005A3C11" w:rsidRDefault="005A3C11">
      <w:pPr>
        <w:rPr>
          <w:b/>
          <w:sz w:val="24"/>
          <w:szCs w:val="24"/>
          <w:u w:val="single"/>
        </w:rPr>
      </w:pPr>
    </w:p>
    <w:p w:rsidR="005A3C11" w:rsidRDefault="005A3C11">
      <w:pPr>
        <w:rPr>
          <w:b/>
          <w:sz w:val="24"/>
          <w:szCs w:val="24"/>
          <w:u w:val="single"/>
        </w:rPr>
      </w:pPr>
    </w:p>
    <w:p w:rsidR="005A3C11" w:rsidRDefault="005A3C11">
      <w:pPr>
        <w:rPr>
          <w:b/>
          <w:sz w:val="24"/>
          <w:szCs w:val="24"/>
          <w:u w:val="single"/>
        </w:rPr>
      </w:pPr>
    </w:p>
    <w:p w:rsidR="005A3C11" w:rsidRDefault="005A3C11">
      <w:pPr>
        <w:rPr>
          <w:b/>
          <w:sz w:val="24"/>
          <w:szCs w:val="24"/>
          <w:u w:val="single"/>
        </w:rPr>
      </w:pPr>
    </w:p>
    <w:p w:rsidR="00982B2F" w:rsidRPr="00336F1E" w:rsidRDefault="00982B2F" w:rsidP="00982B2F">
      <w:pPr>
        <w:rPr>
          <w:rFonts w:ascii="Times New Roman" w:hAnsi="Times New Roman" w:cs="Times New Roman"/>
          <w:b/>
          <w:sz w:val="24"/>
          <w:szCs w:val="24"/>
          <w:u w:val="single"/>
        </w:rPr>
      </w:pPr>
      <w:r w:rsidRPr="00336F1E">
        <w:rPr>
          <w:rFonts w:ascii="Times New Roman" w:hAnsi="Times New Roman" w:cs="Times New Roman"/>
          <w:b/>
          <w:sz w:val="24"/>
          <w:szCs w:val="24"/>
          <w:u w:val="single"/>
        </w:rPr>
        <w:lastRenderedPageBreak/>
        <w:t>1.</w:t>
      </w:r>
      <w:r w:rsidRPr="00336F1E">
        <w:rPr>
          <w:rFonts w:ascii="Times New Roman" w:eastAsia="Arial" w:hAnsi="Times New Roman" w:cs="Times New Roman"/>
          <w:b/>
          <w:sz w:val="24"/>
          <w:szCs w:val="24"/>
          <w:u w:val="single"/>
        </w:rPr>
        <w:t xml:space="preserve"> </w:t>
      </w:r>
      <w:r w:rsidRPr="00336F1E">
        <w:rPr>
          <w:rFonts w:ascii="Times New Roman" w:eastAsia="Arial" w:hAnsi="Times New Roman" w:cs="Times New Roman"/>
          <w:b/>
          <w:sz w:val="24"/>
          <w:szCs w:val="24"/>
          <w:u w:val="single"/>
        </w:rPr>
        <w:tab/>
      </w:r>
      <w:r w:rsidRPr="00336F1E">
        <w:rPr>
          <w:rFonts w:ascii="Times New Roman" w:hAnsi="Times New Roman" w:cs="Times New Roman"/>
          <w:b/>
          <w:sz w:val="24"/>
          <w:szCs w:val="24"/>
          <w:u w:val="single"/>
        </w:rPr>
        <w:t>Membership Requirements</w:t>
      </w:r>
      <w:bookmarkEnd w:id="0"/>
    </w:p>
    <w:p w:rsidR="00982B2F" w:rsidRPr="00336F1E" w:rsidRDefault="00982B2F" w:rsidP="00982B2F">
      <w:pPr>
        <w:ind w:firstLine="720"/>
        <w:rPr>
          <w:rFonts w:ascii="Times New Roman" w:hAnsi="Times New Roman" w:cs="Times New Roman"/>
          <w:sz w:val="24"/>
          <w:szCs w:val="24"/>
        </w:rPr>
      </w:pPr>
      <w:bookmarkStart w:id="1" w:name="_Toc476146046"/>
      <w:r w:rsidRPr="00336F1E">
        <w:rPr>
          <w:rFonts w:ascii="Times New Roman" w:hAnsi="Times New Roman" w:cs="Times New Roman"/>
          <w:sz w:val="24"/>
          <w:szCs w:val="24"/>
        </w:rPr>
        <w:t>I.  Attendance</w:t>
      </w:r>
      <w:bookmarkEnd w:id="1"/>
      <w:r w:rsidRPr="00336F1E">
        <w:rPr>
          <w:rFonts w:ascii="Times New Roman" w:hAnsi="Times New Roman" w:cs="Times New Roman"/>
          <w:sz w:val="24"/>
          <w:szCs w:val="24"/>
        </w:rPr>
        <w:t xml:space="preserve"> </w:t>
      </w:r>
    </w:p>
    <w:p w:rsidR="00982B2F" w:rsidRPr="00336F1E" w:rsidRDefault="00982B2F" w:rsidP="00982B2F">
      <w:pPr>
        <w:spacing w:after="0"/>
        <w:ind w:left="720" w:firstLine="720"/>
        <w:rPr>
          <w:rFonts w:ascii="Times New Roman" w:hAnsi="Times New Roman" w:cs="Times New Roman"/>
          <w:sz w:val="24"/>
          <w:szCs w:val="24"/>
        </w:rPr>
      </w:pPr>
      <w:r w:rsidRPr="00336F1E">
        <w:rPr>
          <w:rFonts w:ascii="Times New Roman" w:hAnsi="Times New Roman" w:cs="Times New Roman"/>
          <w:sz w:val="24"/>
          <w:szCs w:val="24"/>
        </w:rPr>
        <w:t>1. Representatives shall be required to attend all meetings of the Senate.</w:t>
      </w:r>
    </w:p>
    <w:p w:rsidR="00982B2F" w:rsidRPr="00336F1E" w:rsidRDefault="00982B2F" w:rsidP="00982B2F">
      <w:pPr>
        <w:spacing w:after="0"/>
        <w:ind w:left="1440"/>
        <w:rPr>
          <w:rFonts w:ascii="Times New Roman" w:hAnsi="Times New Roman" w:cs="Times New Roman"/>
          <w:sz w:val="24"/>
          <w:szCs w:val="24"/>
        </w:rPr>
      </w:pPr>
      <w:r w:rsidRPr="00336F1E">
        <w:rPr>
          <w:rFonts w:ascii="Times New Roman" w:hAnsi="Times New Roman" w:cs="Times New Roman"/>
          <w:sz w:val="24"/>
          <w:szCs w:val="24"/>
        </w:rPr>
        <w:t>2. Members who arrive to meeting more than ten (10) minutes after its opening or leave more than ten (10) minutes prior to its adjournment shall receive an unexcused absence for the meeting, unless given prior permission from the Secretary of Administration.</w:t>
      </w:r>
    </w:p>
    <w:p w:rsidR="00982B2F" w:rsidRPr="00336F1E" w:rsidRDefault="00982B2F" w:rsidP="00982B2F">
      <w:pPr>
        <w:ind w:left="1440"/>
        <w:rPr>
          <w:rFonts w:ascii="Times New Roman" w:hAnsi="Times New Roman" w:cs="Times New Roman"/>
          <w:sz w:val="24"/>
          <w:szCs w:val="24"/>
        </w:rPr>
      </w:pPr>
      <w:r w:rsidRPr="00336F1E">
        <w:rPr>
          <w:rFonts w:ascii="Times New Roman" w:hAnsi="Times New Roman" w:cs="Times New Roman"/>
          <w:sz w:val="24"/>
          <w:szCs w:val="24"/>
        </w:rPr>
        <w:t>3.  All regular meetings of the SGA shall, when possible, be held in the Governance Room in the Student Union</w:t>
      </w:r>
    </w:p>
    <w:p w:rsidR="00982B2F" w:rsidRPr="00336F1E" w:rsidRDefault="00982B2F" w:rsidP="00982B2F">
      <w:pPr>
        <w:ind w:firstLine="720"/>
        <w:rPr>
          <w:rFonts w:ascii="Times New Roman" w:hAnsi="Times New Roman" w:cs="Times New Roman"/>
          <w:sz w:val="24"/>
          <w:szCs w:val="24"/>
        </w:rPr>
      </w:pPr>
      <w:bookmarkStart w:id="2" w:name="_Toc476146047"/>
      <w:r w:rsidRPr="00336F1E">
        <w:rPr>
          <w:rFonts w:ascii="Times New Roman" w:hAnsi="Times New Roman" w:cs="Times New Roman"/>
          <w:sz w:val="24"/>
          <w:szCs w:val="24"/>
        </w:rPr>
        <w:t>II. Committee Work</w:t>
      </w:r>
      <w:bookmarkEnd w:id="2"/>
      <w:r w:rsidRPr="00336F1E">
        <w:rPr>
          <w:rFonts w:ascii="Times New Roman" w:hAnsi="Times New Roman" w:cs="Times New Roman"/>
          <w:sz w:val="24"/>
          <w:szCs w:val="24"/>
        </w:rPr>
        <w:t xml:space="preserve"> </w:t>
      </w:r>
    </w:p>
    <w:p w:rsidR="00982B2F" w:rsidRPr="00336F1E" w:rsidRDefault="00982B2F" w:rsidP="00F13840">
      <w:pPr>
        <w:pStyle w:val="ListParagraph"/>
        <w:numPr>
          <w:ilvl w:val="0"/>
          <w:numId w:val="2"/>
        </w:numPr>
        <w:rPr>
          <w:rFonts w:ascii="Times New Roman" w:hAnsi="Times New Roman" w:cs="Times New Roman"/>
          <w:sz w:val="24"/>
          <w:szCs w:val="24"/>
        </w:rPr>
      </w:pPr>
      <w:r w:rsidRPr="00336F1E">
        <w:rPr>
          <w:rFonts w:ascii="Times New Roman" w:hAnsi="Times New Roman" w:cs="Times New Roman"/>
          <w:sz w:val="24"/>
          <w:szCs w:val="24"/>
        </w:rPr>
        <w:t xml:space="preserve">Senators shall be required to serve on at least one (1) standing committee of the University and/or standing committee of SGA.  </w:t>
      </w:r>
    </w:p>
    <w:p w:rsidR="00982B2F" w:rsidRPr="00336F1E" w:rsidRDefault="00982B2F" w:rsidP="00982B2F">
      <w:pPr>
        <w:ind w:firstLine="720"/>
        <w:rPr>
          <w:rFonts w:ascii="Times New Roman" w:hAnsi="Times New Roman" w:cs="Times New Roman"/>
          <w:sz w:val="24"/>
          <w:szCs w:val="24"/>
        </w:rPr>
      </w:pPr>
      <w:bookmarkStart w:id="3" w:name="_Toc476146048"/>
      <w:r w:rsidRPr="00336F1E">
        <w:rPr>
          <w:rFonts w:ascii="Times New Roman" w:hAnsi="Times New Roman" w:cs="Times New Roman"/>
          <w:sz w:val="24"/>
          <w:szCs w:val="24"/>
        </w:rPr>
        <w:t>III. Miscellaneous Requirements</w:t>
      </w:r>
      <w:bookmarkEnd w:id="3"/>
      <w:r w:rsidRPr="00336F1E">
        <w:rPr>
          <w:rFonts w:ascii="Times New Roman" w:hAnsi="Times New Roman" w:cs="Times New Roman"/>
          <w:sz w:val="24"/>
          <w:szCs w:val="24"/>
        </w:rPr>
        <w:t xml:space="preserve"> </w:t>
      </w:r>
    </w:p>
    <w:p w:rsidR="00982B2F" w:rsidRPr="00336F1E" w:rsidRDefault="00982B2F" w:rsidP="00F13840">
      <w:pPr>
        <w:pStyle w:val="ListParagraph"/>
        <w:numPr>
          <w:ilvl w:val="0"/>
          <w:numId w:val="3"/>
        </w:numPr>
        <w:rPr>
          <w:rFonts w:ascii="Times New Roman" w:hAnsi="Times New Roman" w:cs="Times New Roman"/>
          <w:sz w:val="24"/>
          <w:szCs w:val="24"/>
        </w:rPr>
      </w:pPr>
      <w:r w:rsidRPr="00336F1E">
        <w:rPr>
          <w:rFonts w:ascii="Times New Roman" w:hAnsi="Times New Roman" w:cs="Times New Roman"/>
          <w:sz w:val="24"/>
          <w:szCs w:val="24"/>
        </w:rPr>
        <w:t>Each member of the Senate shall work at least one (1) hour during each general or campus-wide election, unless that member is a candidate in that election.</w:t>
      </w:r>
    </w:p>
    <w:p w:rsidR="00982B2F" w:rsidRPr="00336F1E" w:rsidRDefault="00982B2F" w:rsidP="00F13840">
      <w:pPr>
        <w:pStyle w:val="ListParagraph"/>
        <w:numPr>
          <w:ilvl w:val="0"/>
          <w:numId w:val="3"/>
        </w:numPr>
        <w:rPr>
          <w:rFonts w:ascii="Times New Roman" w:hAnsi="Times New Roman" w:cs="Times New Roman"/>
          <w:sz w:val="24"/>
          <w:szCs w:val="24"/>
        </w:rPr>
      </w:pPr>
      <w:r w:rsidRPr="00336F1E">
        <w:rPr>
          <w:rFonts w:ascii="Times New Roman" w:hAnsi="Times New Roman" w:cs="Times New Roman"/>
          <w:sz w:val="24"/>
          <w:szCs w:val="24"/>
        </w:rPr>
        <w:t>Each member of the Senate shall be required to serve at least one (1) office hour in the SGA office per week during the regular academic year working on SGA related causes. There will be no office hours required during holidays, breaks, or the week of final exams.</w:t>
      </w:r>
    </w:p>
    <w:p w:rsidR="00982B2F" w:rsidRPr="00336F1E" w:rsidRDefault="00982B2F" w:rsidP="00F13840">
      <w:pPr>
        <w:pStyle w:val="ListParagraph"/>
        <w:numPr>
          <w:ilvl w:val="0"/>
          <w:numId w:val="3"/>
        </w:numPr>
        <w:rPr>
          <w:rFonts w:ascii="Times New Roman" w:hAnsi="Times New Roman" w:cs="Times New Roman"/>
          <w:sz w:val="24"/>
          <w:szCs w:val="24"/>
        </w:rPr>
      </w:pPr>
      <w:r w:rsidRPr="00336F1E">
        <w:rPr>
          <w:rFonts w:ascii="Times New Roman" w:hAnsi="Times New Roman" w:cs="Times New Roman"/>
          <w:sz w:val="24"/>
          <w:szCs w:val="24"/>
        </w:rPr>
        <w:t xml:space="preserve">Each member of the Senate shall be required to represent a group of student organizations per S.O.R.P. (See 10. Miscellaneous) </w:t>
      </w:r>
    </w:p>
    <w:p w:rsidR="00982B2F" w:rsidRPr="00336F1E" w:rsidRDefault="00982B2F" w:rsidP="00982B2F">
      <w:pPr>
        <w:rPr>
          <w:rFonts w:ascii="Times New Roman" w:hAnsi="Times New Roman" w:cs="Times New Roman"/>
          <w:sz w:val="24"/>
          <w:szCs w:val="24"/>
        </w:rPr>
      </w:pPr>
    </w:p>
    <w:p w:rsidR="00982B2F" w:rsidRPr="00336F1E" w:rsidRDefault="00982B2F" w:rsidP="00982B2F">
      <w:pPr>
        <w:rPr>
          <w:rFonts w:ascii="Times New Roman" w:hAnsi="Times New Roman" w:cs="Times New Roman"/>
          <w:b/>
          <w:sz w:val="24"/>
          <w:szCs w:val="24"/>
          <w:u w:val="single"/>
        </w:rPr>
      </w:pPr>
      <w:bookmarkStart w:id="4" w:name="_Toc476146049"/>
      <w:r w:rsidRPr="00336F1E">
        <w:rPr>
          <w:rFonts w:ascii="Times New Roman" w:hAnsi="Times New Roman" w:cs="Times New Roman"/>
          <w:b/>
          <w:sz w:val="24"/>
          <w:szCs w:val="24"/>
          <w:u w:val="single"/>
        </w:rPr>
        <w:t>2.</w:t>
      </w:r>
      <w:r w:rsidRPr="00336F1E">
        <w:rPr>
          <w:rFonts w:ascii="Times New Roman" w:eastAsia="Arial" w:hAnsi="Times New Roman" w:cs="Times New Roman"/>
          <w:b/>
          <w:sz w:val="24"/>
          <w:szCs w:val="24"/>
          <w:u w:val="single"/>
        </w:rPr>
        <w:t xml:space="preserve"> </w:t>
      </w:r>
      <w:r w:rsidRPr="00336F1E">
        <w:rPr>
          <w:rFonts w:ascii="Times New Roman" w:eastAsia="Arial" w:hAnsi="Times New Roman" w:cs="Times New Roman"/>
          <w:b/>
          <w:sz w:val="24"/>
          <w:szCs w:val="24"/>
          <w:u w:val="single"/>
        </w:rPr>
        <w:tab/>
      </w:r>
      <w:r w:rsidRPr="00336F1E">
        <w:rPr>
          <w:rFonts w:ascii="Times New Roman" w:hAnsi="Times New Roman" w:cs="Times New Roman"/>
          <w:b/>
          <w:sz w:val="24"/>
          <w:szCs w:val="24"/>
          <w:u w:val="single"/>
        </w:rPr>
        <w:t>Committees</w:t>
      </w:r>
      <w:bookmarkEnd w:id="4"/>
    </w:p>
    <w:p w:rsidR="00982B2F" w:rsidRPr="00336F1E" w:rsidRDefault="00776623" w:rsidP="00776623">
      <w:pPr>
        <w:ind w:firstLine="720"/>
        <w:rPr>
          <w:rFonts w:ascii="Times New Roman" w:hAnsi="Times New Roman" w:cs="Times New Roman"/>
          <w:sz w:val="24"/>
          <w:szCs w:val="24"/>
        </w:rPr>
      </w:pPr>
      <w:bookmarkStart w:id="5" w:name="_Toc476146050"/>
      <w:r w:rsidRPr="00336F1E">
        <w:rPr>
          <w:rFonts w:ascii="Times New Roman" w:hAnsi="Times New Roman" w:cs="Times New Roman"/>
          <w:color w:val="auto"/>
          <w:sz w:val="24"/>
          <w:szCs w:val="24"/>
        </w:rPr>
        <w:t xml:space="preserve">I. </w:t>
      </w:r>
      <w:r w:rsidR="00982B2F" w:rsidRPr="00336F1E">
        <w:rPr>
          <w:rFonts w:ascii="Times New Roman" w:hAnsi="Times New Roman" w:cs="Times New Roman"/>
          <w:color w:val="auto"/>
          <w:sz w:val="24"/>
          <w:szCs w:val="24"/>
        </w:rPr>
        <w:t>Committee</w:t>
      </w:r>
      <w:r w:rsidR="00982B2F" w:rsidRPr="00336F1E">
        <w:rPr>
          <w:rFonts w:ascii="Times New Roman" w:hAnsi="Times New Roman" w:cs="Times New Roman"/>
          <w:sz w:val="24"/>
          <w:szCs w:val="24"/>
        </w:rPr>
        <w:t xml:space="preserve"> Membership Requirements</w:t>
      </w:r>
      <w:bookmarkEnd w:id="5"/>
      <w:r w:rsidR="00982B2F" w:rsidRPr="00336F1E">
        <w:rPr>
          <w:rFonts w:ascii="Times New Roman" w:hAnsi="Times New Roman" w:cs="Times New Roman"/>
          <w:sz w:val="24"/>
          <w:szCs w:val="24"/>
        </w:rPr>
        <w:t xml:space="preserve"> </w:t>
      </w:r>
    </w:p>
    <w:p w:rsidR="00982B2F" w:rsidRPr="00336F1E" w:rsidRDefault="00776623" w:rsidP="00776623">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1. </w:t>
      </w:r>
      <w:r w:rsidR="00982B2F" w:rsidRPr="00336F1E">
        <w:rPr>
          <w:rFonts w:ascii="Times New Roman" w:hAnsi="Times New Roman" w:cs="Times New Roman"/>
          <w:sz w:val="24"/>
          <w:szCs w:val="24"/>
        </w:rPr>
        <w:t>Membership and chairmanship of an SGA standing committee is restricted to Senators</w:t>
      </w:r>
      <w:r w:rsidR="00982B2F" w:rsidRPr="00336F1E">
        <w:rPr>
          <w:rFonts w:ascii="Times New Roman" w:eastAsia="Times New Roman" w:hAnsi="Times New Roman" w:cs="Times New Roman"/>
          <w:sz w:val="24"/>
          <w:szCs w:val="24"/>
        </w:rPr>
        <w:t xml:space="preserve"> and Justices</w:t>
      </w:r>
      <w:r w:rsidR="00982B2F" w:rsidRPr="00336F1E">
        <w:rPr>
          <w:rFonts w:ascii="Times New Roman" w:hAnsi="Times New Roman" w:cs="Times New Roman"/>
          <w:sz w:val="24"/>
          <w:szCs w:val="24"/>
        </w:rPr>
        <w:t xml:space="preserve">. All chairperson positions shall be semester terms. </w:t>
      </w:r>
    </w:p>
    <w:p w:rsidR="00982B2F" w:rsidRPr="00336F1E" w:rsidRDefault="00776623" w:rsidP="00776623">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2. </w:t>
      </w:r>
      <w:r w:rsidR="00982B2F" w:rsidRPr="00336F1E">
        <w:rPr>
          <w:rFonts w:ascii="Times New Roman" w:hAnsi="Times New Roman" w:cs="Times New Roman"/>
          <w:sz w:val="24"/>
          <w:szCs w:val="24"/>
        </w:rPr>
        <w:t xml:space="preserve">Ad hoc subcommittee chairpersons and committee members may be any member of the student body in good standing.  </w:t>
      </w:r>
    </w:p>
    <w:p w:rsidR="00982B2F" w:rsidRPr="00336F1E" w:rsidRDefault="00776623" w:rsidP="00776623">
      <w:pPr>
        <w:spacing w:after="0"/>
        <w:ind w:left="720" w:firstLine="720"/>
        <w:rPr>
          <w:rFonts w:ascii="Times New Roman" w:hAnsi="Times New Roman" w:cs="Times New Roman"/>
          <w:sz w:val="24"/>
          <w:szCs w:val="24"/>
        </w:rPr>
      </w:pPr>
      <w:r w:rsidRPr="00336F1E">
        <w:rPr>
          <w:rFonts w:ascii="Times New Roman" w:hAnsi="Times New Roman" w:cs="Times New Roman"/>
          <w:sz w:val="24"/>
          <w:szCs w:val="24"/>
        </w:rPr>
        <w:t xml:space="preserve">3. </w:t>
      </w:r>
      <w:r w:rsidR="00982B2F" w:rsidRPr="00336F1E">
        <w:rPr>
          <w:rFonts w:ascii="Times New Roman" w:hAnsi="Times New Roman" w:cs="Times New Roman"/>
          <w:sz w:val="24"/>
          <w:szCs w:val="24"/>
        </w:rPr>
        <w:t>All SGA standing committees shall be required to have at least two (2) members.</w:t>
      </w:r>
    </w:p>
    <w:p w:rsidR="00982B2F" w:rsidRPr="00336F1E" w:rsidRDefault="00776623" w:rsidP="00776623">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4. </w:t>
      </w:r>
      <w:r w:rsidR="00982B2F" w:rsidRPr="00336F1E">
        <w:rPr>
          <w:rFonts w:ascii="Times New Roman" w:hAnsi="Times New Roman" w:cs="Times New Roman"/>
          <w:sz w:val="24"/>
          <w:szCs w:val="24"/>
        </w:rPr>
        <w:t>Members of the committee shall be required to attend all scheduled committee meetings.</w:t>
      </w:r>
    </w:p>
    <w:p w:rsidR="00982B2F" w:rsidRPr="00336F1E" w:rsidRDefault="00776623" w:rsidP="00776623">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5. </w:t>
      </w:r>
      <w:r w:rsidR="00982B2F" w:rsidRPr="00336F1E">
        <w:rPr>
          <w:rFonts w:ascii="Times New Roman" w:hAnsi="Times New Roman" w:cs="Times New Roman"/>
          <w:sz w:val="24"/>
          <w:szCs w:val="24"/>
        </w:rPr>
        <w:t xml:space="preserve">Committee Chairpersons must report committee meeting absences to the Secretary of Administration. </w:t>
      </w:r>
    </w:p>
    <w:p w:rsidR="00776623" w:rsidRPr="00336F1E" w:rsidRDefault="00776623" w:rsidP="00982B2F">
      <w:pPr>
        <w:rPr>
          <w:rFonts w:ascii="Times New Roman" w:hAnsi="Times New Roman" w:cs="Times New Roman"/>
          <w:sz w:val="24"/>
          <w:szCs w:val="24"/>
        </w:rPr>
      </w:pPr>
      <w:bookmarkStart w:id="6" w:name="_Toc476146051"/>
    </w:p>
    <w:p w:rsidR="00982B2F" w:rsidRPr="00336F1E" w:rsidRDefault="00776623" w:rsidP="00776623">
      <w:pPr>
        <w:ind w:firstLine="720"/>
        <w:rPr>
          <w:rFonts w:ascii="Times New Roman" w:hAnsi="Times New Roman" w:cs="Times New Roman"/>
          <w:sz w:val="24"/>
          <w:szCs w:val="24"/>
        </w:rPr>
      </w:pPr>
      <w:r w:rsidRPr="00336F1E">
        <w:rPr>
          <w:rFonts w:ascii="Times New Roman" w:hAnsi="Times New Roman" w:cs="Times New Roman"/>
          <w:sz w:val="24"/>
          <w:szCs w:val="24"/>
        </w:rPr>
        <w:lastRenderedPageBreak/>
        <w:t xml:space="preserve">II. </w:t>
      </w:r>
      <w:r w:rsidR="00982B2F" w:rsidRPr="00336F1E">
        <w:rPr>
          <w:rFonts w:ascii="Times New Roman" w:hAnsi="Times New Roman" w:cs="Times New Roman"/>
          <w:sz w:val="24"/>
          <w:szCs w:val="24"/>
        </w:rPr>
        <w:t>Chairperson’s Authority</w:t>
      </w:r>
      <w:bookmarkEnd w:id="6"/>
      <w:r w:rsidR="00982B2F" w:rsidRPr="00336F1E">
        <w:rPr>
          <w:rFonts w:ascii="Times New Roman" w:hAnsi="Times New Roman" w:cs="Times New Roman"/>
          <w:sz w:val="24"/>
          <w:szCs w:val="24"/>
        </w:rPr>
        <w:t xml:space="preserve"> </w:t>
      </w:r>
    </w:p>
    <w:p w:rsidR="00982B2F" w:rsidRPr="00336F1E" w:rsidRDefault="00982B2F" w:rsidP="00F13840">
      <w:pPr>
        <w:pStyle w:val="ListParagraph"/>
        <w:numPr>
          <w:ilvl w:val="0"/>
          <w:numId w:val="4"/>
        </w:numPr>
        <w:rPr>
          <w:rFonts w:ascii="Times New Roman" w:hAnsi="Times New Roman" w:cs="Times New Roman"/>
          <w:sz w:val="24"/>
          <w:szCs w:val="24"/>
        </w:rPr>
      </w:pPr>
      <w:r w:rsidRPr="00336F1E">
        <w:rPr>
          <w:rFonts w:ascii="Times New Roman" w:hAnsi="Times New Roman" w:cs="Times New Roman"/>
          <w:sz w:val="24"/>
          <w:szCs w:val="24"/>
        </w:rPr>
        <w:t xml:space="preserve">The chairperson shall retain final authority over the committee, and shall be responsible for the actions of the committee. </w:t>
      </w:r>
    </w:p>
    <w:p w:rsidR="00982B2F" w:rsidRPr="00336F1E" w:rsidRDefault="00982B2F" w:rsidP="00F13840">
      <w:pPr>
        <w:pStyle w:val="ListParagraph"/>
        <w:numPr>
          <w:ilvl w:val="0"/>
          <w:numId w:val="5"/>
        </w:numPr>
        <w:rPr>
          <w:rFonts w:ascii="Times New Roman" w:hAnsi="Times New Roman" w:cs="Times New Roman"/>
          <w:sz w:val="24"/>
          <w:szCs w:val="24"/>
        </w:rPr>
      </w:pPr>
      <w:r w:rsidRPr="00336F1E">
        <w:rPr>
          <w:rFonts w:ascii="Times New Roman" w:hAnsi="Times New Roman" w:cs="Times New Roman"/>
          <w:sz w:val="24"/>
          <w:szCs w:val="24"/>
        </w:rPr>
        <w:t xml:space="preserve">Committee members shall be responsible for all assignments given to them by the committee chairperson. </w:t>
      </w:r>
    </w:p>
    <w:p w:rsidR="00776623" w:rsidRPr="00336F1E" w:rsidRDefault="00982B2F" w:rsidP="00F13840">
      <w:pPr>
        <w:pStyle w:val="ListParagraph"/>
        <w:numPr>
          <w:ilvl w:val="0"/>
          <w:numId w:val="5"/>
        </w:numPr>
        <w:rPr>
          <w:rFonts w:ascii="Times New Roman" w:hAnsi="Times New Roman" w:cs="Times New Roman"/>
          <w:sz w:val="24"/>
          <w:szCs w:val="24"/>
        </w:rPr>
      </w:pPr>
      <w:r w:rsidRPr="00336F1E">
        <w:rPr>
          <w:rFonts w:ascii="Times New Roman" w:hAnsi="Times New Roman" w:cs="Times New Roman"/>
          <w:sz w:val="24"/>
          <w:szCs w:val="24"/>
        </w:rPr>
        <w:t xml:space="preserve">Committee members shall be in regular communication with their chairperson in regards to all assignments. </w:t>
      </w:r>
    </w:p>
    <w:p w:rsidR="00776623" w:rsidRPr="00336F1E" w:rsidRDefault="00776623" w:rsidP="00776623">
      <w:pPr>
        <w:spacing w:after="0"/>
        <w:ind w:left="720"/>
        <w:rPr>
          <w:rFonts w:ascii="Times New Roman" w:hAnsi="Times New Roman" w:cs="Times New Roman"/>
          <w:sz w:val="24"/>
          <w:szCs w:val="24"/>
        </w:rPr>
      </w:pPr>
      <w:r w:rsidRPr="00336F1E">
        <w:rPr>
          <w:rFonts w:ascii="Times New Roman" w:hAnsi="Times New Roman" w:cs="Times New Roman"/>
          <w:sz w:val="24"/>
          <w:szCs w:val="24"/>
        </w:rPr>
        <w:t xml:space="preserve">2. </w:t>
      </w:r>
      <w:r w:rsidR="00982B2F" w:rsidRPr="00336F1E">
        <w:rPr>
          <w:rFonts w:ascii="Times New Roman" w:hAnsi="Times New Roman" w:cs="Times New Roman"/>
          <w:sz w:val="24"/>
          <w:szCs w:val="24"/>
        </w:rPr>
        <w:t>The chairperson shall be responsible for reporting to the Vice President and the SGA on the actions of the committee.</w:t>
      </w:r>
    </w:p>
    <w:p w:rsidR="00982B2F" w:rsidRPr="00336F1E" w:rsidRDefault="00776623" w:rsidP="00776623">
      <w:pPr>
        <w:spacing w:after="0"/>
        <w:ind w:left="720"/>
        <w:rPr>
          <w:rFonts w:ascii="Times New Roman" w:hAnsi="Times New Roman" w:cs="Times New Roman"/>
          <w:sz w:val="24"/>
          <w:szCs w:val="24"/>
        </w:rPr>
      </w:pPr>
      <w:r w:rsidRPr="00336F1E">
        <w:rPr>
          <w:rFonts w:ascii="Times New Roman" w:hAnsi="Times New Roman" w:cs="Times New Roman"/>
          <w:sz w:val="24"/>
          <w:szCs w:val="24"/>
        </w:rPr>
        <w:t xml:space="preserve">3. </w:t>
      </w:r>
      <w:r w:rsidR="00982B2F" w:rsidRPr="00336F1E">
        <w:rPr>
          <w:rFonts w:ascii="Times New Roman" w:hAnsi="Times New Roman" w:cs="Times New Roman"/>
          <w:sz w:val="24"/>
          <w:szCs w:val="24"/>
        </w:rPr>
        <w:t xml:space="preserve">The chairperson shall be responsible for working with the Chief of Staff and their committee members for all proposed, pending, and final legislation. </w:t>
      </w:r>
    </w:p>
    <w:p w:rsidR="00982B2F" w:rsidRPr="00336F1E" w:rsidRDefault="00776623" w:rsidP="00776623">
      <w:pPr>
        <w:spacing w:after="0"/>
        <w:ind w:left="720"/>
        <w:rPr>
          <w:rFonts w:ascii="Times New Roman" w:hAnsi="Times New Roman" w:cs="Times New Roman"/>
          <w:sz w:val="24"/>
          <w:szCs w:val="24"/>
        </w:rPr>
      </w:pPr>
      <w:r w:rsidRPr="00336F1E">
        <w:rPr>
          <w:rFonts w:ascii="Times New Roman" w:hAnsi="Times New Roman" w:cs="Times New Roman"/>
          <w:sz w:val="24"/>
          <w:szCs w:val="24"/>
        </w:rPr>
        <w:t xml:space="preserve">4. </w:t>
      </w:r>
      <w:r w:rsidR="00982B2F" w:rsidRPr="00336F1E">
        <w:rPr>
          <w:rFonts w:ascii="Times New Roman" w:hAnsi="Times New Roman" w:cs="Times New Roman"/>
          <w:sz w:val="24"/>
          <w:szCs w:val="24"/>
        </w:rPr>
        <w:t>The chairperson shall be the repository of all working documents of the committee and shall be responsible for submitting those documents for review.</w:t>
      </w:r>
    </w:p>
    <w:p w:rsidR="00982B2F" w:rsidRPr="00336F1E" w:rsidRDefault="00776623" w:rsidP="00776623">
      <w:pPr>
        <w:spacing w:after="0"/>
        <w:ind w:left="720"/>
        <w:rPr>
          <w:rFonts w:ascii="Times New Roman" w:hAnsi="Times New Roman" w:cs="Times New Roman"/>
          <w:sz w:val="24"/>
          <w:szCs w:val="24"/>
        </w:rPr>
      </w:pPr>
      <w:r w:rsidRPr="00336F1E">
        <w:rPr>
          <w:rFonts w:ascii="Times New Roman" w:hAnsi="Times New Roman" w:cs="Times New Roman"/>
          <w:sz w:val="24"/>
          <w:szCs w:val="24"/>
        </w:rPr>
        <w:t xml:space="preserve">5. </w:t>
      </w:r>
      <w:r w:rsidR="00982B2F" w:rsidRPr="00336F1E">
        <w:rPr>
          <w:rFonts w:ascii="Times New Roman" w:hAnsi="Times New Roman" w:cs="Times New Roman"/>
          <w:sz w:val="24"/>
          <w:szCs w:val="24"/>
        </w:rPr>
        <w:t>The chairperson shall have the authority to name a Vice Chair, who will serve in the absence of the chairperson. Furthermore, this extends to the Chief Justice who will name a Deputy Chief Justice.</w:t>
      </w:r>
    </w:p>
    <w:p w:rsidR="00982B2F" w:rsidRPr="00336F1E" w:rsidRDefault="00982B2F" w:rsidP="00982B2F">
      <w:pPr>
        <w:rPr>
          <w:rFonts w:ascii="Times New Roman" w:hAnsi="Times New Roman" w:cs="Times New Roman"/>
          <w:sz w:val="24"/>
          <w:szCs w:val="24"/>
        </w:rPr>
      </w:pPr>
    </w:p>
    <w:p w:rsidR="00982B2F" w:rsidRPr="00336F1E" w:rsidRDefault="00982B2F" w:rsidP="00982B2F">
      <w:pPr>
        <w:rPr>
          <w:rFonts w:ascii="Times New Roman" w:hAnsi="Times New Roman" w:cs="Times New Roman"/>
          <w:b/>
          <w:sz w:val="24"/>
          <w:szCs w:val="24"/>
          <w:u w:val="single"/>
        </w:rPr>
      </w:pPr>
      <w:bookmarkStart w:id="7" w:name="_Toc476146052"/>
      <w:r w:rsidRPr="00336F1E">
        <w:rPr>
          <w:rFonts w:ascii="Times New Roman" w:hAnsi="Times New Roman" w:cs="Times New Roman"/>
          <w:b/>
          <w:sz w:val="24"/>
          <w:szCs w:val="24"/>
          <w:u w:val="single"/>
        </w:rPr>
        <w:t>3.</w:t>
      </w:r>
      <w:r w:rsidRPr="00336F1E">
        <w:rPr>
          <w:rFonts w:ascii="Times New Roman" w:eastAsia="Arial" w:hAnsi="Times New Roman" w:cs="Times New Roman"/>
          <w:b/>
          <w:sz w:val="24"/>
          <w:szCs w:val="24"/>
          <w:u w:val="single"/>
        </w:rPr>
        <w:tab/>
      </w:r>
      <w:r w:rsidRPr="00336F1E">
        <w:rPr>
          <w:rFonts w:ascii="Times New Roman" w:hAnsi="Times New Roman" w:cs="Times New Roman"/>
          <w:b/>
          <w:sz w:val="24"/>
          <w:szCs w:val="24"/>
          <w:u w:val="single"/>
        </w:rPr>
        <w:t>Functions of the Senate</w:t>
      </w:r>
      <w:bookmarkEnd w:id="7"/>
    </w:p>
    <w:p w:rsidR="00982B2F" w:rsidRPr="00336F1E" w:rsidRDefault="00776623" w:rsidP="00776623">
      <w:pPr>
        <w:ind w:firstLine="720"/>
        <w:rPr>
          <w:rFonts w:ascii="Times New Roman" w:hAnsi="Times New Roman" w:cs="Times New Roman"/>
          <w:sz w:val="24"/>
          <w:szCs w:val="24"/>
        </w:rPr>
      </w:pPr>
      <w:bookmarkStart w:id="8" w:name="_Toc476146053"/>
      <w:r w:rsidRPr="00336F1E">
        <w:rPr>
          <w:rFonts w:ascii="Times New Roman" w:hAnsi="Times New Roman" w:cs="Times New Roman"/>
          <w:sz w:val="24"/>
          <w:szCs w:val="24"/>
        </w:rPr>
        <w:t xml:space="preserve">I. </w:t>
      </w:r>
      <w:r w:rsidR="00982B2F" w:rsidRPr="00336F1E">
        <w:rPr>
          <w:rFonts w:ascii="Times New Roman" w:hAnsi="Times New Roman" w:cs="Times New Roman"/>
          <w:sz w:val="24"/>
          <w:szCs w:val="24"/>
        </w:rPr>
        <w:t>Budget Approval</w:t>
      </w:r>
      <w:bookmarkEnd w:id="8"/>
      <w:r w:rsidR="00982B2F" w:rsidRPr="00336F1E">
        <w:rPr>
          <w:rFonts w:ascii="Times New Roman" w:hAnsi="Times New Roman" w:cs="Times New Roman"/>
          <w:sz w:val="24"/>
          <w:szCs w:val="24"/>
        </w:rPr>
        <w:t xml:space="preserve"> </w:t>
      </w:r>
    </w:p>
    <w:p w:rsidR="00982B2F" w:rsidRPr="00336F1E" w:rsidRDefault="00776623" w:rsidP="00776623">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1. </w:t>
      </w:r>
      <w:r w:rsidR="00982B2F" w:rsidRPr="00336F1E">
        <w:rPr>
          <w:rFonts w:ascii="Times New Roman" w:hAnsi="Times New Roman" w:cs="Times New Roman"/>
          <w:sz w:val="24"/>
          <w:szCs w:val="24"/>
        </w:rPr>
        <w:t xml:space="preserve">The Senate shall approve or disapprove any budget submitted to it by the Executive Board within the first two meetings of the semester. </w:t>
      </w:r>
    </w:p>
    <w:p w:rsidR="00982B2F" w:rsidRPr="00336F1E" w:rsidRDefault="00776623" w:rsidP="00776623">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2. </w:t>
      </w:r>
      <w:r w:rsidR="00982B2F" w:rsidRPr="00336F1E">
        <w:rPr>
          <w:rFonts w:ascii="Times New Roman" w:hAnsi="Times New Roman" w:cs="Times New Roman"/>
          <w:sz w:val="24"/>
          <w:szCs w:val="24"/>
        </w:rPr>
        <w:t xml:space="preserve">The Senate shall have the power to appropriate monies necessary to carry out its actions. </w:t>
      </w:r>
    </w:p>
    <w:p w:rsidR="00982B2F" w:rsidRPr="00336F1E" w:rsidRDefault="00776623" w:rsidP="00776623">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3. </w:t>
      </w:r>
      <w:r w:rsidR="00982B2F" w:rsidRPr="00336F1E">
        <w:rPr>
          <w:rFonts w:ascii="Times New Roman" w:hAnsi="Times New Roman" w:cs="Times New Roman"/>
          <w:sz w:val="24"/>
          <w:szCs w:val="24"/>
        </w:rPr>
        <w:t xml:space="preserve">The Senate shall have the power to disapprove any monies spent by the Executive Board or the committee chairpersons not appropriated by the Senate, provided they show just cause. </w:t>
      </w:r>
    </w:p>
    <w:p w:rsidR="00982B2F" w:rsidRPr="00336F1E" w:rsidRDefault="00776623" w:rsidP="00776623">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4. </w:t>
      </w:r>
      <w:r w:rsidR="00982B2F" w:rsidRPr="00336F1E">
        <w:rPr>
          <w:rFonts w:ascii="Times New Roman" w:hAnsi="Times New Roman" w:cs="Times New Roman"/>
          <w:sz w:val="24"/>
          <w:szCs w:val="24"/>
        </w:rPr>
        <w:t>The Senate shall be provided a detailed report of all expenditures from the SGA budget each semester. However, a report may be provided upon request, by the Senate with a minimum notice of (1) one business week.</w:t>
      </w:r>
    </w:p>
    <w:p w:rsidR="00776623" w:rsidRPr="00336F1E" w:rsidRDefault="00776623" w:rsidP="00776623">
      <w:pPr>
        <w:spacing w:after="0"/>
        <w:ind w:left="1440"/>
        <w:rPr>
          <w:rFonts w:ascii="Times New Roman" w:hAnsi="Times New Roman" w:cs="Times New Roman"/>
          <w:sz w:val="24"/>
          <w:szCs w:val="24"/>
        </w:rPr>
      </w:pPr>
    </w:p>
    <w:p w:rsidR="00982B2F" w:rsidRPr="00336F1E" w:rsidRDefault="00776623" w:rsidP="00776623">
      <w:pPr>
        <w:ind w:firstLine="720"/>
        <w:rPr>
          <w:rFonts w:ascii="Times New Roman" w:hAnsi="Times New Roman" w:cs="Times New Roman"/>
          <w:sz w:val="24"/>
          <w:szCs w:val="24"/>
        </w:rPr>
      </w:pPr>
      <w:bookmarkStart w:id="9" w:name="_Toc476146054"/>
      <w:r w:rsidRPr="00336F1E">
        <w:rPr>
          <w:rFonts w:ascii="Times New Roman" w:hAnsi="Times New Roman" w:cs="Times New Roman"/>
          <w:sz w:val="24"/>
          <w:szCs w:val="24"/>
        </w:rPr>
        <w:t xml:space="preserve">II. </w:t>
      </w:r>
      <w:r w:rsidR="00982B2F" w:rsidRPr="00336F1E">
        <w:rPr>
          <w:rFonts w:ascii="Times New Roman" w:hAnsi="Times New Roman" w:cs="Times New Roman"/>
          <w:sz w:val="24"/>
          <w:szCs w:val="24"/>
        </w:rPr>
        <w:t>Legislative Functions</w:t>
      </w:r>
      <w:bookmarkEnd w:id="9"/>
      <w:r w:rsidR="00982B2F" w:rsidRPr="00336F1E">
        <w:rPr>
          <w:rFonts w:ascii="Times New Roman" w:hAnsi="Times New Roman" w:cs="Times New Roman"/>
          <w:sz w:val="24"/>
          <w:szCs w:val="24"/>
        </w:rPr>
        <w:t xml:space="preserve">  </w:t>
      </w:r>
    </w:p>
    <w:p w:rsidR="00982B2F" w:rsidRPr="00336F1E" w:rsidRDefault="00982B2F" w:rsidP="00F13840">
      <w:pPr>
        <w:pStyle w:val="ListParagraph"/>
        <w:numPr>
          <w:ilvl w:val="0"/>
          <w:numId w:val="6"/>
        </w:numPr>
        <w:rPr>
          <w:rFonts w:ascii="Times New Roman" w:hAnsi="Times New Roman" w:cs="Times New Roman"/>
          <w:sz w:val="24"/>
          <w:szCs w:val="24"/>
        </w:rPr>
      </w:pPr>
      <w:r w:rsidRPr="00336F1E">
        <w:rPr>
          <w:rFonts w:ascii="Times New Roman" w:hAnsi="Times New Roman" w:cs="Times New Roman"/>
          <w:sz w:val="24"/>
          <w:szCs w:val="24"/>
        </w:rPr>
        <w:t xml:space="preserve">The SGA membership reserves the right to enact legislation on behalf of the student body. </w:t>
      </w:r>
    </w:p>
    <w:p w:rsidR="00982B2F" w:rsidRPr="00336F1E" w:rsidRDefault="00982B2F" w:rsidP="00F13840">
      <w:pPr>
        <w:pStyle w:val="ListParagraph"/>
        <w:numPr>
          <w:ilvl w:val="0"/>
          <w:numId w:val="7"/>
        </w:numPr>
        <w:rPr>
          <w:rFonts w:ascii="Times New Roman" w:hAnsi="Times New Roman" w:cs="Times New Roman"/>
          <w:sz w:val="24"/>
          <w:szCs w:val="24"/>
        </w:rPr>
      </w:pPr>
      <w:r w:rsidRPr="00336F1E">
        <w:rPr>
          <w:rFonts w:ascii="Times New Roman" w:hAnsi="Times New Roman" w:cs="Times New Roman"/>
          <w:sz w:val="24"/>
          <w:szCs w:val="24"/>
        </w:rPr>
        <w:t xml:space="preserve">All resolutions must be submitted to the Secretary of Administration by 4:30 P.M. on the </w:t>
      </w:r>
      <w:r w:rsidRPr="00336F1E">
        <w:rPr>
          <w:rFonts w:ascii="Times New Roman" w:eastAsia="Times New Roman" w:hAnsi="Times New Roman" w:cs="Times New Roman"/>
          <w:sz w:val="24"/>
          <w:szCs w:val="24"/>
        </w:rPr>
        <w:t>day</w:t>
      </w:r>
      <w:r w:rsidRPr="00336F1E">
        <w:rPr>
          <w:rFonts w:ascii="Times New Roman" w:hAnsi="Times New Roman" w:cs="Times New Roman"/>
          <w:sz w:val="24"/>
          <w:szCs w:val="24"/>
        </w:rPr>
        <w:t xml:space="preserve"> before the </w:t>
      </w:r>
      <w:r w:rsidRPr="00336F1E">
        <w:rPr>
          <w:rFonts w:ascii="Times New Roman" w:eastAsia="Times New Roman" w:hAnsi="Times New Roman" w:cs="Times New Roman"/>
          <w:sz w:val="24"/>
          <w:szCs w:val="24"/>
        </w:rPr>
        <w:t>next regularly scheduled Executive Board M</w:t>
      </w:r>
      <w:r w:rsidRPr="00336F1E">
        <w:rPr>
          <w:rFonts w:ascii="Times New Roman" w:hAnsi="Times New Roman" w:cs="Times New Roman"/>
          <w:sz w:val="24"/>
          <w:szCs w:val="24"/>
        </w:rPr>
        <w:t>eeting</w:t>
      </w:r>
      <w:r w:rsidRPr="00336F1E">
        <w:rPr>
          <w:rFonts w:ascii="Times New Roman" w:eastAsia="Times New Roman" w:hAnsi="Times New Roman" w:cs="Times New Roman"/>
          <w:sz w:val="24"/>
          <w:szCs w:val="24"/>
        </w:rPr>
        <w:t>.</w:t>
      </w:r>
    </w:p>
    <w:p w:rsidR="00982B2F" w:rsidRPr="00336F1E" w:rsidRDefault="00982B2F" w:rsidP="00F13840">
      <w:pPr>
        <w:pStyle w:val="ListParagraph"/>
        <w:numPr>
          <w:ilvl w:val="0"/>
          <w:numId w:val="6"/>
        </w:numPr>
        <w:rPr>
          <w:rFonts w:ascii="Times New Roman" w:hAnsi="Times New Roman" w:cs="Times New Roman"/>
          <w:sz w:val="24"/>
          <w:szCs w:val="24"/>
        </w:rPr>
      </w:pPr>
      <w:r w:rsidRPr="00336F1E">
        <w:rPr>
          <w:rFonts w:ascii="Times New Roman" w:hAnsi="Times New Roman" w:cs="Times New Roman"/>
          <w:sz w:val="24"/>
          <w:szCs w:val="24"/>
        </w:rPr>
        <w:t>Only the Board of Regents, the SGA Senate, and the process of student recall can overturn a constitutional act of the SGA.</w:t>
      </w:r>
    </w:p>
    <w:p w:rsidR="00982B2F" w:rsidRPr="00336F1E" w:rsidRDefault="00982B2F" w:rsidP="00F13840">
      <w:pPr>
        <w:pStyle w:val="ListParagraph"/>
        <w:numPr>
          <w:ilvl w:val="0"/>
          <w:numId w:val="6"/>
        </w:numPr>
        <w:rPr>
          <w:rFonts w:ascii="Times New Roman" w:hAnsi="Times New Roman" w:cs="Times New Roman"/>
          <w:sz w:val="24"/>
          <w:szCs w:val="24"/>
        </w:rPr>
      </w:pPr>
      <w:r w:rsidRPr="00336F1E">
        <w:rPr>
          <w:rFonts w:ascii="Times New Roman" w:hAnsi="Times New Roman" w:cs="Times New Roman"/>
          <w:sz w:val="24"/>
          <w:szCs w:val="24"/>
        </w:rPr>
        <w:lastRenderedPageBreak/>
        <w:t>This legislation, provided it is not in conflict with the constitution of the SGA, shall be effective throughout the student body.</w:t>
      </w:r>
    </w:p>
    <w:p w:rsidR="00982B2F" w:rsidRPr="00336F1E" w:rsidRDefault="00982B2F" w:rsidP="00982B2F">
      <w:pPr>
        <w:rPr>
          <w:rFonts w:ascii="Times New Roman" w:hAnsi="Times New Roman" w:cs="Times New Roman"/>
          <w:sz w:val="24"/>
          <w:szCs w:val="24"/>
        </w:rPr>
      </w:pPr>
      <w:r w:rsidRPr="00336F1E">
        <w:rPr>
          <w:rFonts w:ascii="Times New Roman" w:hAnsi="Times New Roman" w:cs="Times New Roman"/>
          <w:sz w:val="24"/>
          <w:szCs w:val="24"/>
        </w:rPr>
        <w:t xml:space="preserve"> </w:t>
      </w:r>
    </w:p>
    <w:p w:rsidR="00776623" w:rsidRPr="00336F1E" w:rsidRDefault="00776623" w:rsidP="00982B2F">
      <w:pPr>
        <w:rPr>
          <w:rFonts w:ascii="Times New Roman" w:hAnsi="Times New Roman" w:cs="Times New Roman"/>
          <w:sz w:val="24"/>
          <w:szCs w:val="24"/>
        </w:rPr>
      </w:pPr>
    </w:p>
    <w:p w:rsidR="00982B2F" w:rsidRPr="00336F1E" w:rsidRDefault="00982B2F" w:rsidP="00982B2F">
      <w:pPr>
        <w:rPr>
          <w:rFonts w:ascii="Times New Roman" w:hAnsi="Times New Roman" w:cs="Times New Roman"/>
          <w:b/>
          <w:sz w:val="24"/>
          <w:szCs w:val="24"/>
          <w:u w:val="single"/>
        </w:rPr>
      </w:pPr>
      <w:bookmarkStart w:id="10" w:name="_Toc476146055"/>
      <w:r w:rsidRPr="00336F1E">
        <w:rPr>
          <w:rFonts w:ascii="Times New Roman" w:hAnsi="Times New Roman" w:cs="Times New Roman"/>
          <w:b/>
          <w:sz w:val="24"/>
          <w:szCs w:val="24"/>
          <w:u w:val="single"/>
        </w:rPr>
        <w:t>4.</w:t>
      </w:r>
      <w:r w:rsidRPr="00336F1E">
        <w:rPr>
          <w:rFonts w:ascii="Times New Roman" w:eastAsia="Arial" w:hAnsi="Times New Roman" w:cs="Times New Roman"/>
          <w:b/>
          <w:sz w:val="24"/>
          <w:szCs w:val="24"/>
          <w:u w:val="single"/>
        </w:rPr>
        <w:tab/>
      </w:r>
      <w:r w:rsidRPr="00336F1E">
        <w:rPr>
          <w:rFonts w:ascii="Times New Roman" w:hAnsi="Times New Roman" w:cs="Times New Roman"/>
          <w:b/>
          <w:sz w:val="24"/>
          <w:szCs w:val="24"/>
          <w:u w:val="single"/>
        </w:rPr>
        <w:t>Method of Meeting</w:t>
      </w:r>
      <w:bookmarkEnd w:id="10"/>
    </w:p>
    <w:p w:rsidR="00982B2F" w:rsidRPr="00336F1E" w:rsidRDefault="005C319D" w:rsidP="005C319D">
      <w:pPr>
        <w:ind w:firstLine="720"/>
        <w:rPr>
          <w:rFonts w:ascii="Times New Roman" w:hAnsi="Times New Roman" w:cs="Times New Roman"/>
          <w:sz w:val="24"/>
          <w:szCs w:val="24"/>
        </w:rPr>
      </w:pPr>
      <w:bookmarkStart w:id="11" w:name="_Toc476146056"/>
      <w:r w:rsidRPr="00336F1E">
        <w:rPr>
          <w:rFonts w:ascii="Times New Roman" w:hAnsi="Times New Roman" w:cs="Times New Roman"/>
          <w:sz w:val="24"/>
          <w:szCs w:val="24"/>
        </w:rPr>
        <w:t xml:space="preserve">1. </w:t>
      </w:r>
      <w:r w:rsidR="00982B2F" w:rsidRPr="00336F1E">
        <w:rPr>
          <w:rFonts w:ascii="Times New Roman" w:hAnsi="Times New Roman" w:cs="Times New Roman"/>
          <w:sz w:val="24"/>
          <w:szCs w:val="24"/>
        </w:rPr>
        <w:t>Agenda</w:t>
      </w:r>
      <w:bookmarkEnd w:id="11"/>
      <w:r w:rsidR="00982B2F" w:rsidRPr="00336F1E">
        <w:rPr>
          <w:rFonts w:ascii="Times New Roman" w:hAnsi="Times New Roman" w:cs="Times New Roman"/>
          <w:sz w:val="24"/>
          <w:szCs w:val="24"/>
        </w:rPr>
        <w:t xml:space="preserve"> </w:t>
      </w:r>
    </w:p>
    <w:p w:rsidR="00982B2F" w:rsidRPr="00336F1E" w:rsidRDefault="005C319D" w:rsidP="005C319D">
      <w:pPr>
        <w:ind w:left="720" w:firstLine="720"/>
        <w:rPr>
          <w:rFonts w:ascii="Times New Roman" w:hAnsi="Times New Roman" w:cs="Times New Roman"/>
          <w:color w:val="auto"/>
          <w:sz w:val="24"/>
          <w:szCs w:val="24"/>
        </w:rPr>
      </w:pPr>
      <w:bookmarkStart w:id="12" w:name="_Toc471483709"/>
      <w:bookmarkStart w:id="13" w:name="_Toc476146057"/>
      <w:r w:rsidRPr="00336F1E">
        <w:rPr>
          <w:rFonts w:ascii="Times New Roman" w:hAnsi="Times New Roman" w:cs="Times New Roman"/>
          <w:color w:val="auto"/>
          <w:sz w:val="24"/>
          <w:szCs w:val="24"/>
        </w:rPr>
        <w:t xml:space="preserve">A. </w:t>
      </w:r>
      <w:r w:rsidR="00982B2F" w:rsidRPr="00336F1E">
        <w:rPr>
          <w:rFonts w:ascii="Times New Roman" w:hAnsi="Times New Roman" w:cs="Times New Roman"/>
          <w:color w:val="auto"/>
          <w:sz w:val="24"/>
          <w:szCs w:val="24"/>
        </w:rPr>
        <w:t>Order of Business</w:t>
      </w:r>
      <w:bookmarkEnd w:id="12"/>
      <w:bookmarkEnd w:id="13"/>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1. </w:t>
      </w:r>
      <w:r w:rsidR="00982B2F" w:rsidRPr="00336F1E">
        <w:rPr>
          <w:rFonts w:ascii="Times New Roman" w:hAnsi="Times New Roman" w:cs="Times New Roman"/>
          <w:sz w:val="24"/>
          <w:szCs w:val="24"/>
        </w:rPr>
        <w:t xml:space="preserve">Call to Order </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2. </w:t>
      </w:r>
      <w:r w:rsidR="00982B2F" w:rsidRPr="00336F1E">
        <w:rPr>
          <w:rFonts w:ascii="Times New Roman" w:hAnsi="Times New Roman" w:cs="Times New Roman"/>
          <w:sz w:val="24"/>
          <w:szCs w:val="24"/>
        </w:rPr>
        <w:t xml:space="preserve">Roll Call </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3. </w:t>
      </w:r>
      <w:r w:rsidR="00982B2F" w:rsidRPr="00336F1E">
        <w:rPr>
          <w:rFonts w:ascii="Times New Roman" w:hAnsi="Times New Roman" w:cs="Times New Roman"/>
          <w:sz w:val="24"/>
          <w:szCs w:val="24"/>
        </w:rPr>
        <w:t xml:space="preserve">Pledge of Allegiance </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4. </w:t>
      </w:r>
      <w:r w:rsidR="00982B2F" w:rsidRPr="00336F1E">
        <w:rPr>
          <w:rFonts w:ascii="Times New Roman" w:hAnsi="Times New Roman" w:cs="Times New Roman"/>
          <w:sz w:val="24"/>
          <w:szCs w:val="24"/>
        </w:rPr>
        <w:t xml:space="preserve">Reading of Minutes  </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5. </w:t>
      </w:r>
      <w:r w:rsidR="00982B2F" w:rsidRPr="00336F1E">
        <w:rPr>
          <w:rFonts w:ascii="Times New Roman" w:hAnsi="Times New Roman" w:cs="Times New Roman"/>
          <w:sz w:val="24"/>
          <w:szCs w:val="24"/>
        </w:rPr>
        <w:t xml:space="preserve">Open Session </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6. </w:t>
      </w:r>
      <w:r w:rsidR="00982B2F" w:rsidRPr="00336F1E">
        <w:rPr>
          <w:rFonts w:ascii="Times New Roman" w:hAnsi="Times New Roman" w:cs="Times New Roman"/>
          <w:sz w:val="24"/>
          <w:szCs w:val="24"/>
        </w:rPr>
        <w:t>Liaison Reports</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7. </w:t>
      </w:r>
      <w:r w:rsidR="00982B2F" w:rsidRPr="00336F1E">
        <w:rPr>
          <w:rFonts w:ascii="Times New Roman" w:hAnsi="Times New Roman" w:cs="Times New Roman"/>
          <w:sz w:val="24"/>
          <w:szCs w:val="24"/>
        </w:rPr>
        <w:t xml:space="preserve">Executive Board Reports </w:t>
      </w:r>
    </w:p>
    <w:p w:rsidR="00982B2F" w:rsidRPr="00336F1E" w:rsidRDefault="005C319D" w:rsidP="005C319D">
      <w:pPr>
        <w:spacing w:after="0"/>
        <w:ind w:left="2160" w:firstLine="720"/>
        <w:rPr>
          <w:rFonts w:ascii="Times New Roman" w:hAnsi="Times New Roman" w:cs="Times New Roman"/>
          <w:sz w:val="24"/>
          <w:szCs w:val="24"/>
        </w:rPr>
      </w:pPr>
      <w:r w:rsidRPr="00336F1E">
        <w:rPr>
          <w:rFonts w:ascii="Times New Roman" w:hAnsi="Times New Roman" w:cs="Times New Roman"/>
          <w:sz w:val="24"/>
          <w:szCs w:val="24"/>
        </w:rPr>
        <w:t xml:space="preserve">a) </w:t>
      </w:r>
      <w:r w:rsidR="00982B2F" w:rsidRPr="00336F1E">
        <w:rPr>
          <w:rFonts w:ascii="Times New Roman" w:hAnsi="Times New Roman" w:cs="Times New Roman"/>
          <w:sz w:val="24"/>
          <w:szCs w:val="24"/>
        </w:rPr>
        <w:t xml:space="preserve">Secretary of Public Relations </w:t>
      </w:r>
    </w:p>
    <w:p w:rsidR="00982B2F" w:rsidRPr="00336F1E" w:rsidRDefault="005C319D" w:rsidP="005C319D">
      <w:pPr>
        <w:spacing w:after="0"/>
        <w:ind w:left="2160" w:firstLine="720"/>
        <w:rPr>
          <w:rFonts w:ascii="Times New Roman" w:hAnsi="Times New Roman" w:cs="Times New Roman"/>
          <w:sz w:val="24"/>
          <w:szCs w:val="24"/>
        </w:rPr>
      </w:pPr>
      <w:r w:rsidRPr="00336F1E">
        <w:rPr>
          <w:rFonts w:ascii="Times New Roman" w:hAnsi="Times New Roman" w:cs="Times New Roman"/>
          <w:sz w:val="24"/>
          <w:szCs w:val="24"/>
        </w:rPr>
        <w:t xml:space="preserve">b) </w:t>
      </w:r>
      <w:r w:rsidR="00982B2F" w:rsidRPr="00336F1E">
        <w:rPr>
          <w:rFonts w:ascii="Times New Roman" w:hAnsi="Times New Roman" w:cs="Times New Roman"/>
          <w:sz w:val="24"/>
          <w:szCs w:val="24"/>
        </w:rPr>
        <w:t>Secretary of Student Involvement</w:t>
      </w:r>
    </w:p>
    <w:p w:rsidR="00982B2F" w:rsidRPr="00336F1E" w:rsidRDefault="005C319D" w:rsidP="005C319D">
      <w:pPr>
        <w:spacing w:after="0"/>
        <w:ind w:left="2160" w:firstLine="720"/>
        <w:rPr>
          <w:rFonts w:ascii="Times New Roman" w:hAnsi="Times New Roman" w:cs="Times New Roman"/>
          <w:sz w:val="24"/>
          <w:szCs w:val="24"/>
        </w:rPr>
      </w:pPr>
      <w:r w:rsidRPr="00336F1E">
        <w:rPr>
          <w:rFonts w:ascii="Times New Roman" w:hAnsi="Times New Roman" w:cs="Times New Roman"/>
          <w:sz w:val="24"/>
          <w:szCs w:val="24"/>
        </w:rPr>
        <w:t xml:space="preserve">c) </w:t>
      </w:r>
      <w:r w:rsidR="00982B2F" w:rsidRPr="00336F1E">
        <w:rPr>
          <w:rFonts w:ascii="Times New Roman" w:hAnsi="Times New Roman" w:cs="Times New Roman"/>
          <w:sz w:val="24"/>
          <w:szCs w:val="24"/>
        </w:rPr>
        <w:t xml:space="preserve">Secretary of Administration </w:t>
      </w:r>
    </w:p>
    <w:p w:rsidR="00982B2F" w:rsidRPr="00336F1E" w:rsidRDefault="005C319D" w:rsidP="005C319D">
      <w:pPr>
        <w:spacing w:after="0"/>
        <w:ind w:left="2160" w:firstLine="720"/>
        <w:rPr>
          <w:rFonts w:ascii="Times New Roman" w:hAnsi="Times New Roman" w:cs="Times New Roman"/>
          <w:sz w:val="24"/>
          <w:szCs w:val="24"/>
        </w:rPr>
      </w:pPr>
      <w:r w:rsidRPr="00336F1E">
        <w:rPr>
          <w:rFonts w:ascii="Times New Roman" w:hAnsi="Times New Roman" w:cs="Times New Roman"/>
          <w:sz w:val="24"/>
          <w:szCs w:val="24"/>
        </w:rPr>
        <w:t xml:space="preserve">d) </w:t>
      </w:r>
      <w:r w:rsidR="00982B2F" w:rsidRPr="00336F1E">
        <w:rPr>
          <w:rFonts w:ascii="Times New Roman" w:hAnsi="Times New Roman" w:cs="Times New Roman"/>
          <w:sz w:val="24"/>
          <w:szCs w:val="24"/>
        </w:rPr>
        <w:t xml:space="preserve">Vice President </w:t>
      </w:r>
    </w:p>
    <w:p w:rsidR="00982B2F" w:rsidRPr="00336F1E" w:rsidRDefault="005C319D" w:rsidP="005C319D">
      <w:pPr>
        <w:spacing w:after="0"/>
        <w:ind w:left="2160" w:firstLine="720"/>
        <w:rPr>
          <w:rFonts w:ascii="Times New Roman" w:hAnsi="Times New Roman" w:cs="Times New Roman"/>
          <w:sz w:val="24"/>
          <w:szCs w:val="24"/>
        </w:rPr>
      </w:pPr>
      <w:r w:rsidRPr="00336F1E">
        <w:rPr>
          <w:rFonts w:ascii="Times New Roman" w:hAnsi="Times New Roman" w:cs="Times New Roman"/>
          <w:sz w:val="24"/>
          <w:szCs w:val="24"/>
        </w:rPr>
        <w:t xml:space="preserve">e) </w:t>
      </w:r>
      <w:r w:rsidR="00982B2F" w:rsidRPr="00336F1E">
        <w:rPr>
          <w:rFonts w:ascii="Times New Roman" w:hAnsi="Times New Roman" w:cs="Times New Roman"/>
          <w:sz w:val="24"/>
          <w:szCs w:val="24"/>
        </w:rPr>
        <w:t xml:space="preserve">President </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8. </w:t>
      </w:r>
      <w:r w:rsidR="00982B2F" w:rsidRPr="00336F1E">
        <w:rPr>
          <w:rFonts w:ascii="Times New Roman" w:hAnsi="Times New Roman" w:cs="Times New Roman"/>
          <w:sz w:val="24"/>
          <w:szCs w:val="24"/>
        </w:rPr>
        <w:t>Committee Reports</w:t>
      </w:r>
    </w:p>
    <w:p w:rsidR="00982B2F" w:rsidRPr="00336F1E" w:rsidRDefault="005C319D" w:rsidP="005C319D">
      <w:pPr>
        <w:spacing w:after="0"/>
        <w:ind w:left="2160" w:firstLine="720"/>
        <w:rPr>
          <w:rFonts w:ascii="Times New Roman" w:hAnsi="Times New Roman" w:cs="Times New Roman"/>
          <w:sz w:val="24"/>
          <w:szCs w:val="24"/>
        </w:rPr>
      </w:pPr>
      <w:r w:rsidRPr="00336F1E">
        <w:rPr>
          <w:rFonts w:ascii="Times New Roman" w:hAnsi="Times New Roman" w:cs="Times New Roman"/>
          <w:sz w:val="24"/>
          <w:szCs w:val="24"/>
        </w:rPr>
        <w:t xml:space="preserve">a) </w:t>
      </w:r>
      <w:r w:rsidR="00982B2F" w:rsidRPr="00336F1E">
        <w:rPr>
          <w:rFonts w:ascii="Times New Roman" w:hAnsi="Times New Roman" w:cs="Times New Roman"/>
          <w:sz w:val="24"/>
          <w:szCs w:val="24"/>
        </w:rPr>
        <w:t xml:space="preserve">Academic Affairs </w:t>
      </w:r>
    </w:p>
    <w:p w:rsidR="00982B2F" w:rsidRPr="00336F1E" w:rsidRDefault="005C319D" w:rsidP="005C319D">
      <w:pPr>
        <w:spacing w:after="0"/>
        <w:ind w:left="2160" w:firstLine="720"/>
        <w:rPr>
          <w:rFonts w:ascii="Times New Roman" w:hAnsi="Times New Roman" w:cs="Times New Roman"/>
          <w:sz w:val="24"/>
          <w:szCs w:val="24"/>
        </w:rPr>
      </w:pPr>
      <w:r w:rsidRPr="00336F1E">
        <w:rPr>
          <w:rFonts w:ascii="Times New Roman" w:hAnsi="Times New Roman" w:cs="Times New Roman"/>
          <w:sz w:val="24"/>
          <w:szCs w:val="24"/>
        </w:rPr>
        <w:t xml:space="preserve">b) </w:t>
      </w:r>
      <w:r w:rsidR="00982B2F" w:rsidRPr="00336F1E">
        <w:rPr>
          <w:rFonts w:ascii="Times New Roman" w:hAnsi="Times New Roman" w:cs="Times New Roman"/>
          <w:sz w:val="24"/>
          <w:szCs w:val="24"/>
        </w:rPr>
        <w:t xml:space="preserve">Student Rights </w:t>
      </w:r>
    </w:p>
    <w:p w:rsidR="00982B2F" w:rsidRPr="00336F1E" w:rsidRDefault="005C319D" w:rsidP="005C319D">
      <w:pPr>
        <w:spacing w:after="0"/>
        <w:ind w:left="2160" w:firstLine="720"/>
        <w:rPr>
          <w:rFonts w:ascii="Times New Roman" w:hAnsi="Times New Roman" w:cs="Times New Roman"/>
          <w:sz w:val="24"/>
          <w:szCs w:val="24"/>
        </w:rPr>
      </w:pPr>
      <w:r w:rsidRPr="00336F1E">
        <w:rPr>
          <w:rFonts w:ascii="Times New Roman" w:hAnsi="Times New Roman" w:cs="Times New Roman"/>
          <w:sz w:val="24"/>
          <w:szCs w:val="24"/>
        </w:rPr>
        <w:t xml:space="preserve">c) </w:t>
      </w:r>
      <w:r w:rsidR="00982B2F" w:rsidRPr="00336F1E">
        <w:rPr>
          <w:rFonts w:ascii="Times New Roman" w:hAnsi="Times New Roman" w:cs="Times New Roman"/>
          <w:sz w:val="24"/>
          <w:szCs w:val="24"/>
        </w:rPr>
        <w:t>University Improvements</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9. </w:t>
      </w:r>
      <w:r w:rsidR="00982B2F" w:rsidRPr="00336F1E">
        <w:rPr>
          <w:rFonts w:ascii="Times New Roman" w:hAnsi="Times New Roman" w:cs="Times New Roman"/>
          <w:sz w:val="24"/>
          <w:szCs w:val="24"/>
        </w:rPr>
        <w:t>Ex-Officio Reports</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10. </w:t>
      </w:r>
      <w:r w:rsidR="00982B2F" w:rsidRPr="00336F1E">
        <w:rPr>
          <w:rFonts w:ascii="Times New Roman" w:hAnsi="Times New Roman" w:cs="Times New Roman"/>
          <w:sz w:val="24"/>
          <w:szCs w:val="24"/>
        </w:rPr>
        <w:t>Advisors Reports</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11. </w:t>
      </w:r>
      <w:r w:rsidR="00982B2F" w:rsidRPr="00336F1E">
        <w:rPr>
          <w:rFonts w:ascii="Times New Roman" w:hAnsi="Times New Roman" w:cs="Times New Roman"/>
          <w:sz w:val="24"/>
          <w:szCs w:val="24"/>
        </w:rPr>
        <w:t>Old Business</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12. </w:t>
      </w:r>
      <w:r w:rsidR="00982B2F" w:rsidRPr="00336F1E">
        <w:rPr>
          <w:rFonts w:ascii="Times New Roman" w:hAnsi="Times New Roman" w:cs="Times New Roman"/>
          <w:sz w:val="24"/>
          <w:szCs w:val="24"/>
        </w:rPr>
        <w:t>New Business</w:t>
      </w:r>
    </w:p>
    <w:p w:rsidR="00982B2F" w:rsidRPr="00336F1E" w:rsidRDefault="005C319D" w:rsidP="005C319D">
      <w:pPr>
        <w:spacing w:after="0"/>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13. </w:t>
      </w:r>
      <w:r w:rsidR="00982B2F" w:rsidRPr="00336F1E">
        <w:rPr>
          <w:rFonts w:ascii="Times New Roman" w:hAnsi="Times New Roman" w:cs="Times New Roman"/>
          <w:sz w:val="24"/>
          <w:szCs w:val="24"/>
        </w:rPr>
        <w:t>Announcements</w:t>
      </w:r>
    </w:p>
    <w:p w:rsidR="00982B2F" w:rsidRPr="00336F1E" w:rsidRDefault="005C319D" w:rsidP="005C319D">
      <w:pPr>
        <w:ind w:left="1440" w:firstLine="720"/>
        <w:rPr>
          <w:rFonts w:ascii="Times New Roman" w:hAnsi="Times New Roman" w:cs="Times New Roman"/>
          <w:sz w:val="24"/>
          <w:szCs w:val="24"/>
        </w:rPr>
      </w:pPr>
      <w:r w:rsidRPr="00336F1E">
        <w:rPr>
          <w:rFonts w:ascii="Times New Roman" w:hAnsi="Times New Roman" w:cs="Times New Roman"/>
          <w:sz w:val="24"/>
          <w:szCs w:val="24"/>
        </w:rPr>
        <w:t xml:space="preserve">14. </w:t>
      </w:r>
      <w:r w:rsidR="00982B2F" w:rsidRPr="00336F1E">
        <w:rPr>
          <w:rFonts w:ascii="Times New Roman" w:hAnsi="Times New Roman" w:cs="Times New Roman"/>
          <w:sz w:val="24"/>
          <w:szCs w:val="24"/>
        </w:rPr>
        <w:t xml:space="preserve">Adjournment </w:t>
      </w:r>
    </w:p>
    <w:p w:rsidR="00982B2F" w:rsidRPr="00336F1E" w:rsidRDefault="005C319D" w:rsidP="005C319D">
      <w:pPr>
        <w:ind w:firstLine="720"/>
        <w:rPr>
          <w:rFonts w:ascii="Times New Roman" w:hAnsi="Times New Roman" w:cs="Times New Roman"/>
          <w:sz w:val="24"/>
          <w:szCs w:val="24"/>
        </w:rPr>
      </w:pPr>
      <w:bookmarkStart w:id="14" w:name="_Toc476146058"/>
      <w:r w:rsidRPr="00336F1E">
        <w:rPr>
          <w:rFonts w:ascii="Times New Roman" w:hAnsi="Times New Roman" w:cs="Times New Roman"/>
          <w:sz w:val="24"/>
          <w:szCs w:val="24"/>
        </w:rPr>
        <w:t xml:space="preserve">II. </w:t>
      </w:r>
      <w:r w:rsidR="00982B2F" w:rsidRPr="00336F1E">
        <w:rPr>
          <w:rFonts w:ascii="Times New Roman" w:hAnsi="Times New Roman" w:cs="Times New Roman"/>
          <w:sz w:val="24"/>
          <w:szCs w:val="24"/>
        </w:rPr>
        <w:t>Time and Place of Meeting</w:t>
      </w:r>
      <w:bookmarkEnd w:id="14"/>
      <w:r w:rsidR="00982B2F" w:rsidRPr="00336F1E">
        <w:rPr>
          <w:rFonts w:ascii="Times New Roman" w:hAnsi="Times New Roman" w:cs="Times New Roman"/>
          <w:sz w:val="24"/>
          <w:szCs w:val="24"/>
        </w:rPr>
        <w:t xml:space="preserve"> </w:t>
      </w:r>
    </w:p>
    <w:p w:rsidR="00982B2F" w:rsidRPr="00336F1E" w:rsidRDefault="00982B2F" w:rsidP="00F13840">
      <w:pPr>
        <w:pStyle w:val="ListParagraph"/>
        <w:numPr>
          <w:ilvl w:val="0"/>
          <w:numId w:val="8"/>
        </w:numPr>
        <w:rPr>
          <w:rFonts w:ascii="Times New Roman" w:hAnsi="Times New Roman" w:cs="Times New Roman"/>
          <w:sz w:val="24"/>
          <w:szCs w:val="24"/>
        </w:rPr>
      </w:pPr>
      <w:r w:rsidRPr="00336F1E">
        <w:rPr>
          <w:rFonts w:ascii="Times New Roman" w:hAnsi="Times New Roman" w:cs="Times New Roman"/>
          <w:sz w:val="24"/>
          <w:szCs w:val="24"/>
        </w:rPr>
        <w:t xml:space="preserve">All regular meetings of the Student Government Association [SGA] shall be held on Monday of each week, at 3:30 P.M. during the regular school year, provided it is an official school day. </w:t>
      </w:r>
    </w:p>
    <w:p w:rsidR="005C319D" w:rsidRPr="00336F1E" w:rsidRDefault="005C319D" w:rsidP="00F13840">
      <w:pPr>
        <w:pStyle w:val="ListParagraph"/>
        <w:numPr>
          <w:ilvl w:val="0"/>
          <w:numId w:val="8"/>
        </w:numPr>
        <w:rPr>
          <w:rFonts w:ascii="Times New Roman" w:hAnsi="Times New Roman" w:cs="Times New Roman"/>
          <w:sz w:val="24"/>
          <w:szCs w:val="24"/>
        </w:rPr>
      </w:pPr>
      <w:r w:rsidRPr="00336F1E">
        <w:rPr>
          <w:rFonts w:ascii="Times New Roman" w:hAnsi="Times New Roman" w:cs="Times New Roman"/>
          <w:sz w:val="24"/>
          <w:szCs w:val="24"/>
        </w:rPr>
        <w:t>No meeting shall adjourn later than 5:30 P.M.</w:t>
      </w:r>
    </w:p>
    <w:p w:rsidR="00982B2F" w:rsidRPr="00336F1E" w:rsidRDefault="00982B2F" w:rsidP="00F13840">
      <w:pPr>
        <w:pStyle w:val="ListParagraph"/>
        <w:numPr>
          <w:ilvl w:val="0"/>
          <w:numId w:val="8"/>
        </w:numPr>
        <w:rPr>
          <w:rFonts w:ascii="Times New Roman" w:hAnsi="Times New Roman" w:cs="Times New Roman"/>
          <w:sz w:val="24"/>
          <w:szCs w:val="24"/>
        </w:rPr>
      </w:pPr>
      <w:r w:rsidRPr="00336F1E">
        <w:rPr>
          <w:rFonts w:ascii="Times New Roman" w:hAnsi="Times New Roman" w:cs="Times New Roman"/>
          <w:sz w:val="24"/>
          <w:szCs w:val="24"/>
        </w:rPr>
        <w:t xml:space="preserve">All regular meetings of the SGA shall, when possible, be held in the Governance Room in the Student Union. </w:t>
      </w:r>
    </w:p>
    <w:p w:rsidR="00982B2F" w:rsidRPr="00336F1E" w:rsidRDefault="005C319D" w:rsidP="005C319D">
      <w:pPr>
        <w:ind w:firstLine="720"/>
        <w:rPr>
          <w:rFonts w:ascii="Times New Roman" w:hAnsi="Times New Roman" w:cs="Times New Roman"/>
          <w:sz w:val="24"/>
          <w:szCs w:val="24"/>
        </w:rPr>
      </w:pPr>
      <w:bookmarkStart w:id="15" w:name="_Toc476146059"/>
      <w:r w:rsidRPr="00336F1E">
        <w:rPr>
          <w:rFonts w:ascii="Times New Roman" w:hAnsi="Times New Roman" w:cs="Times New Roman"/>
          <w:sz w:val="24"/>
          <w:szCs w:val="24"/>
        </w:rPr>
        <w:t xml:space="preserve">III. </w:t>
      </w:r>
      <w:r w:rsidR="00982B2F" w:rsidRPr="00336F1E">
        <w:rPr>
          <w:rFonts w:ascii="Times New Roman" w:hAnsi="Times New Roman" w:cs="Times New Roman"/>
          <w:sz w:val="24"/>
          <w:szCs w:val="24"/>
        </w:rPr>
        <w:t>Definitions</w:t>
      </w:r>
      <w:bookmarkEnd w:id="15"/>
    </w:p>
    <w:p w:rsidR="00982B2F" w:rsidRPr="00336F1E" w:rsidRDefault="00982B2F" w:rsidP="00F13840">
      <w:pPr>
        <w:pStyle w:val="ListParagraph"/>
        <w:numPr>
          <w:ilvl w:val="0"/>
          <w:numId w:val="9"/>
        </w:numPr>
        <w:rPr>
          <w:rFonts w:ascii="Times New Roman" w:hAnsi="Times New Roman" w:cs="Times New Roman"/>
          <w:sz w:val="24"/>
          <w:szCs w:val="24"/>
        </w:rPr>
      </w:pPr>
      <w:bookmarkStart w:id="16" w:name="_Toc471483712"/>
      <w:bookmarkStart w:id="17" w:name="_Toc476146060"/>
      <w:r w:rsidRPr="00336F1E">
        <w:rPr>
          <w:rFonts w:ascii="Times New Roman" w:hAnsi="Times New Roman" w:cs="Times New Roman"/>
          <w:sz w:val="24"/>
          <w:szCs w:val="24"/>
        </w:rPr>
        <w:lastRenderedPageBreak/>
        <w:t>Definition of Quorum</w:t>
      </w:r>
      <w:bookmarkEnd w:id="16"/>
      <w:bookmarkEnd w:id="17"/>
      <w:r w:rsidRPr="00336F1E">
        <w:rPr>
          <w:rFonts w:ascii="Times New Roman" w:hAnsi="Times New Roman" w:cs="Times New Roman"/>
          <w:sz w:val="24"/>
          <w:szCs w:val="24"/>
        </w:rPr>
        <w:t xml:space="preserve"> </w:t>
      </w:r>
    </w:p>
    <w:p w:rsidR="00982B2F" w:rsidRPr="00336F1E" w:rsidRDefault="00982B2F" w:rsidP="00F13840">
      <w:pPr>
        <w:pStyle w:val="ListParagraph"/>
        <w:numPr>
          <w:ilvl w:val="0"/>
          <w:numId w:val="10"/>
        </w:numPr>
        <w:rPr>
          <w:rFonts w:ascii="Times New Roman" w:hAnsi="Times New Roman" w:cs="Times New Roman"/>
          <w:sz w:val="24"/>
          <w:szCs w:val="24"/>
        </w:rPr>
      </w:pPr>
      <w:r w:rsidRPr="00336F1E">
        <w:rPr>
          <w:rFonts w:ascii="Times New Roman" w:hAnsi="Times New Roman" w:cs="Times New Roman"/>
          <w:sz w:val="24"/>
          <w:szCs w:val="24"/>
        </w:rPr>
        <w:t xml:space="preserve">A majority of the Senate, excluding vacancies, shall constitute quorum with the authority to conduct business, as provided for in the </w:t>
      </w:r>
      <w:r w:rsidRPr="00336F1E">
        <w:rPr>
          <w:rFonts w:ascii="Times New Roman" w:eastAsia="Times New Roman" w:hAnsi="Times New Roman" w:cs="Times New Roman"/>
          <w:sz w:val="24"/>
          <w:szCs w:val="24"/>
        </w:rPr>
        <w:t>SGA</w:t>
      </w:r>
      <w:r w:rsidRPr="00336F1E">
        <w:rPr>
          <w:rFonts w:ascii="Times New Roman" w:hAnsi="Times New Roman" w:cs="Times New Roman"/>
          <w:sz w:val="24"/>
          <w:szCs w:val="24"/>
        </w:rPr>
        <w:t xml:space="preserve"> Constitution.</w:t>
      </w:r>
    </w:p>
    <w:p w:rsidR="00982B2F" w:rsidRPr="00336F1E" w:rsidRDefault="00982B2F" w:rsidP="00F13840">
      <w:pPr>
        <w:pStyle w:val="ListParagraph"/>
        <w:numPr>
          <w:ilvl w:val="0"/>
          <w:numId w:val="9"/>
        </w:numPr>
        <w:rPr>
          <w:rFonts w:ascii="Times New Roman" w:hAnsi="Times New Roman" w:cs="Times New Roman"/>
          <w:sz w:val="24"/>
          <w:szCs w:val="24"/>
        </w:rPr>
      </w:pPr>
      <w:bookmarkStart w:id="18" w:name="_Toc476146061"/>
      <w:bookmarkStart w:id="19" w:name="_Toc471483713"/>
      <w:bookmarkStart w:id="20" w:name="_Toc476146062"/>
      <w:bookmarkEnd w:id="18"/>
      <w:r w:rsidRPr="00336F1E">
        <w:rPr>
          <w:rFonts w:ascii="Times New Roman" w:hAnsi="Times New Roman" w:cs="Times New Roman"/>
          <w:sz w:val="24"/>
          <w:szCs w:val="24"/>
        </w:rPr>
        <w:t>Definition of Vote Margin</w:t>
      </w:r>
      <w:bookmarkEnd w:id="19"/>
      <w:bookmarkEnd w:id="20"/>
      <w:r w:rsidRPr="00336F1E">
        <w:rPr>
          <w:rFonts w:ascii="Times New Roman" w:hAnsi="Times New Roman" w:cs="Times New Roman"/>
          <w:sz w:val="24"/>
          <w:szCs w:val="24"/>
        </w:rPr>
        <w:t xml:space="preserve"> </w:t>
      </w:r>
    </w:p>
    <w:p w:rsidR="00982B2F" w:rsidRPr="00336F1E" w:rsidRDefault="00982B2F" w:rsidP="00F13840">
      <w:pPr>
        <w:pStyle w:val="ListParagraph"/>
        <w:numPr>
          <w:ilvl w:val="0"/>
          <w:numId w:val="11"/>
        </w:numPr>
        <w:rPr>
          <w:rFonts w:ascii="Times New Roman" w:hAnsi="Times New Roman" w:cs="Times New Roman"/>
          <w:sz w:val="24"/>
          <w:szCs w:val="24"/>
        </w:rPr>
      </w:pPr>
      <w:r w:rsidRPr="00336F1E">
        <w:rPr>
          <w:rFonts w:ascii="Times New Roman" w:hAnsi="Times New Roman" w:cs="Times New Roman"/>
          <w:sz w:val="24"/>
          <w:szCs w:val="24"/>
        </w:rPr>
        <w:t>The vote on motions to adjourn, to approve officers or their actions shall be determined by those Senators present and voting at the meeting.</w:t>
      </w:r>
    </w:p>
    <w:p w:rsidR="00982B2F" w:rsidRPr="00336F1E" w:rsidRDefault="00982B2F" w:rsidP="00F13840">
      <w:pPr>
        <w:pStyle w:val="ListParagraph"/>
        <w:numPr>
          <w:ilvl w:val="0"/>
          <w:numId w:val="11"/>
        </w:numPr>
        <w:rPr>
          <w:rFonts w:ascii="Times New Roman" w:hAnsi="Times New Roman" w:cs="Times New Roman"/>
          <w:sz w:val="24"/>
          <w:szCs w:val="24"/>
        </w:rPr>
      </w:pPr>
      <w:r w:rsidRPr="00336F1E">
        <w:rPr>
          <w:rFonts w:ascii="Times New Roman" w:hAnsi="Times New Roman" w:cs="Times New Roman"/>
          <w:sz w:val="24"/>
          <w:szCs w:val="24"/>
        </w:rPr>
        <w:t xml:space="preserve">The vote on any other matters and business before the SGA shall be determined by the total votes cast by those Senators present and voting. </w:t>
      </w:r>
    </w:p>
    <w:p w:rsidR="00982B2F" w:rsidRPr="00336F1E" w:rsidRDefault="005C319D" w:rsidP="005C319D">
      <w:pPr>
        <w:ind w:firstLine="720"/>
        <w:rPr>
          <w:rFonts w:ascii="Times New Roman" w:hAnsi="Times New Roman" w:cs="Times New Roman"/>
          <w:sz w:val="24"/>
          <w:szCs w:val="24"/>
        </w:rPr>
      </w:pPr>
      <w:bookmarkStart w:id="21" w:name="_Toc476146063"/>
      <w:r w:rsidRPr="00336F1E">
        <w:rPr>
          <w:rFonts w:ascii="Times New Roman" w:hAnsi="Times New Roman" w:cs="Times New Roman"/>
          <w:sz w:val="24"/>
          <w:szCs w:val="24"/>
        </w:rPr>
        <w:t xml:space="preserve">IV. </w:t>
      </w:r>
      <w:r w:rsidR="00982B2F" w:rsidRPr="00336F1E">
        <w:rPr>
          <w:rFonts w:ascii="Times New Roman" w:hAnsi="Times New Roman" w:cs="Times New Roman"/>
          <w:sz w:val="24"/>
          <w:szCs w:val="24"/>
        </w:rPr>
        <w:t>Adoption of Standing Rules</w:t>
      </w:r>
      <w:bookmarkEnd w:id="21"/>
      <w:r w:rsidR="00982B2F" w:rsidRPr="00336F1E">
        <w:rPr>
          <w:rFonts w:ascii="Times New Roman" w:hAnsi="Times New Roman" w:cs="Times New Roman"/>
          <w:sz w:val="24"/>
          <w:szCs w:val="24"/>
        </w:rPr>
        <w:t xml:space="preserve"> </w:t>
      </w:r>
    </w:p>
    <w:p w:rsidR="00982B2F" w:rsidRPr="00336F1E" w:rsidRDefault="00982B2F" w:rsidP="00F13840">
      <w:pPr>
        <w:pStyle w:val="ListParagraph"/>
        <w:numPr>
          <w:ilvl w:val="0"/>
          <w:numId w:val="12"/>
        </w:numPr>
        <w:rPr>
          <w:rFonts w:ascii="Times New Roman" w:hAnsi="Times New Roman" w:cs="Times New Roman"/>
          <w:sz w:val="24"/>
          <w:szCs w:val="24"/>
        </w:rPr>
      </w:pPr>
      <w:r w:rsidRPr="00336F1E">
        <w:rPr>
          <w:rFonts w:ascii="Times New Roman" w:hAnsi="Times New Roman" w:cs="Times New Roman"/>
          <w:sz w:val="24"/>
          <w:szCs w:val="24"/>
        </w:rPr>
        <w:t xml:space="preserve">The SGA shall establish any standing rules of order it deems fit for the orderly process of business. </w:t>
      </w:r>
    </w:p>
    <w:p w:rsidR="00982B2F" w:rsidRPr="00336F1E" w:rsidRDefault="00982B2F" w:rsidP="00F13840">
      <w:pPr>
        <w:pStyle w:val="ListParagraph"/>
        <w:numPr>
          <w:ilvl w:val="0"/>
          <w:numId w:val="12"/>
        </w:numPr>
        <w:rPr>
          <w:rFonts w:ascii="Times New Roman" w:hAnsi="Times New Roman" w:cs="Times New Roman"/>
          <w:sz w:val="24"/>
          <w:szCs w:val="24"/>
        </w:rPr>
      </w:pPr>
      <w:r w:rsidRPr="00336F1E">
        <w:rPr>
          <w:rFonts w:ascii="Times New Roman" w:hAnsi="Times New Roman" w:cs="Times New Roman"/>
          <w:sz w:val="24"/>
          <w:szCs w:val="24"/>
        </w:rPr>
        <w:t xml:space="preserve">These standing rules shall not conflict with any of the bylaws adopted herein. </w:t>
      </w:r>
    </w:p>
    <w:p w:rsidR="00982B2F" w:rsidRPr="00336F1E" w:rsidRDefault="00982B2F" w:rsidP="00982B2F">
      <w:pPr>
        <w:rPr>
          <w:rFonts w:ascii="Times New Roman" w:hAnsi="Times New Roman" w:cs="Times New Roman"/>
          <w:sz w:val="24"/>
          <w:szCs w:val="24"/>
        </w:rPr>
      </w:pPr>
    </w:p>
    <w:p w:rsidR="00982B2F" w:rsidRPr="00336F1E" w:rsidRDefault="00982B2F" w:rsidP="00982B2F">
      <w:pPr>
        <w:rPr>
          <w:rFonts w:ascii="Times New Roman" w:hAnsi="Times New Roman" w:cs="Times New Roman"/>
          <w:b/>
          <w:sz w:val="24"/>
          <w:szCs w:val="24"/>
          <w:u w:val="single"/>
        </w:rPr>
      </w:pPr>
      <w:bookmarkStart w:id="22" w:name="_Toc476146064"/>
      <w:r w:rsidRPr="00336F1E">
        <w:rPr>
          <w:rFonts w:ascii="Times New Roman" w:hAnsi="Times New Roman" w:cs="Times New Roman"/>
          <w:b/>
          <w:sz w:val="24"/>
          <w:szCs w:val="24"/>
          <w:u w:val="single"/>
        </w:rPr>
        <w:t>5.</w:t>
      </w:r>
      <w:r w:rsidRPr="00336F1E">
        <w:rPr>
          <w:rFonts w:ascii="Times New Roman" w:eastAsia="Arial" w:hAnsi="Times New Roman" w:cs="Times New Roman"/>
          <w:b/>
          <w:sz w:val="24"/>
          <w:szCs w:val="24"/>
          <w:u w:val="single"/>
        </w:rPr>
        <w:tab/>
      </w:r>
      <w:r w:rsidRPr="00336F1E">
        <w:rPr>
          <w:rFonts w:ascii="Times New Roman" w:hAnsi="Times New Roman" w:cs="Times New Roman"/>
          <w:b/>
          <w:sz w:val="24"/>
          <w:szCs w:val="24"/>
          <w:u w:val="single"/>
        </w:rPr>
        <w:t>Standing Rules of Order</w:t>
      </w:r>
      <w:bookmarkEnd w:id="22"/>
    </w:p>
    <w:p w:rsidR="00982B2F" w:rsidRPr="00336F1E" w:rsidRDefault="005C319D" w:rsidP="005C319D">
      <w:pPr>
        <w:spacing w:after="0"/>
        <w:ind w:firstLine="720"/>
        <w:rPr>
          <w:rFonts w:ascii="Times New Roman" w:hAnsi="Times New Roman" w:cs="Times New Roman"/>
          <w:color w:val="auto"/>
          <w:sz w:val="24"/>
          <w:szCs w:val="24"/>
        </w:rPr>
      </w:pPr>
      <w:bookmarkStart w:id="23" w:name="_Toc476146065"/>
      <w:r w:rsidRPr="00336F1E">
        <w:rPr>
          <w:rFonts w:ascii="Times New Roman" w:hAnsi="Times New Roman" w:cs="Times New Roman"/>
          <w:color w:val="auto"/>
          <w:sz w:val="24"/>
          <w:szCs w:val="24"/>
        </w:rPr>
        <w:t xml:space="preserve">I. </w:t>
      </w:r>
      <w:r w:rsidR="00982B2F" w:rsidRPr="00336F1E">
        <w:rPr>
          <w:rFonts w:ascii="Times New Roman" w:hAnsi="Times New Roman" w:cs="Times New Roman"/>
          <w:color w:val="auto"/>
          <w:sz w:val="24"/>
          <w:szCs w:val="24"/>
        </w:rPr>
        <w:t>Respect and Courtesy</w:t>
      </w:r>
      <w:bookmarkEnd w:id="23"/>
    </w:p>
    <w:p w:rsidR="00982B2F" w:rsidRPr="00336F1E" w:rsidRDefault="005C319D" w:rsidP="005C319D">
      <w:pPr>
        <w:spacing w:after="0"/>
        <w:ind w:left="144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1. </w:t>
      </w:r>
      <w:r w:rsidR="00982B2F" w:rsidRPr="00336F1E">
        <w:rPr>
          <w:rFonts w:ascii="Times New Roman" w:hAnsi="Times New Roman" w:cs="Times New Roman"/>
          <w:color w:val="auto"/>
          <w:sz w:val="24"/>
          <w:szCs w:val="24"/>
        </w:rPr>
        <w:t xml:space="preserve">The first rule of order, it shall be remembered, is respect and common courtesy for </w:t>
      </w:r>
      <w:r w:rsidR="00982B2F" w:rsidRPr="00336F1E">
        <w:rPr>
          <w:rFonts w:ascii="Times New Roman" w:eastAsia="Times New Roman" w:hAnsi="Times New Roman" w:cs="Times New Roman"/>
          <w:color w:val="auto"/>
          <w:sz w:val="24"/>
          <w:szCs w:val="24"/>
        </w:rPr>
        <w:t>one another</w:t>
      </w:r>
      <w:r w:rsidR="00982B2F" w:rsidRPr="00336F1E">
        <w:rPr>
          <w:rFonts w:ascii="Times New Roman" w:hAnsi="Times New Roman" w:cs="Times New Roman"/>
          <w:color w:val="auto"/>
          <w:sz w:val="24"/>
          <w:szCs w:val="24"/>
        </w:rPr>
        <w:t xml:space="preserve">. </w:t>
      </w:r>
    </w:p>
    <w:p w:rsidR="00982B2F" w:rsidRPr="00336F1E" w:rsidRDefault="005C319D" w:rsidP="005C319D">
      <w:pPr>
        <w:spacing w:after="0"/>
        <w:ind w:firstLine="720"/>
        <w:rPr>
          <w:rFonts w:ascii="Times New Roman" w:hAnsi="Times New Roman" w:cs="Times New Roman"/>
          <w:color w:val="auto"/>
          <w:sz w:val="24"/>
          <w:szCs w:val="24"/>
        </w:rPr>
      </w:pPr>
      <w:bookmarkStart w:id="24" w:name="_Toc476146066"/>
      <w:r w:rsidRPr="00336F1E">
        <w:rPr>
          <w:rFonts w:ascii="Times New Roman" w:hAnsi="Times New Roman" w:cs="Times New Roman"/>
          <w:color w:val="auto"/>
          <w:sz w:val="24"/>
          <w:szCs w:val="24"/>
        </w:rPr>
        <w:t xml:space="preserve">II. </w:t>
      </w:r>
      <w:r w:rsidR="00982B2F" w:rsidRPr="00336F1E">
        <w:rPr>
          <w:rFonts w:ascii="Times New Roman" w:hAnsi="Times New Roman" w:cs="Times New Roman"/>
          <w:color w:val="auto"/>
          <w:sz w:val="24"/>
          <w:szCs w:val="24"/>
        </w:rPr>
        <w:t>Suspension of the Rules</w:t>
      </w:r>
      <w:bookmarkEnd w:id="24"/>
    </w:p>
    <w:p w:rsidR="00982B2F" w:rsidRPr="00336F1E" w:rsidRDefault="00982B2F" w:rsidP="00F13840">
      <w:pPr>
        <w:pStyle w:val="ListParagraph"/>
        <w:numPr>
          <w:ilvl w:val="0"/>
          <w:numId w:val="13"/>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The order of business shall be observed at all regular meetings of the SGA.  A two-thirds vote of all present members may suspend the rules for a special purpose. </w:t>
      </w:r>
    </w:p>
    <w:p w:rsidR="00982B2F" w:rsidRPr="00336F1E" w:rsidRDefault="005C319D" w:rsidP="005C319D">
      <w:pPr>
        <w:spacing w:after="0"/>
        <w:ind w:firstLine="720"/>
        <w:rPr>
          <w:rFonts w:ascii="Times New Roman" w:hAnsi="Times New Roman" w:cs="Times New Roman"/>
          <w:color w:val="auto"/>
          <w:sz w:val="24"/>
          <w:szCs w:val="24"/>
        </w:rPr>
      </w:pPr>
      <w:bookmarkStart w:id="25" w:name="_Toc476146067"/>
      <w:r w:rsidRPr="00336F1E">
        <w:rPr>
          <w:rFonts w:ascii="Times New Roman" w:hAnsi="Times New Roman" w:cs="Times New Roman"/>
          <w:color w:val="auto"/>
          <w:sz w:val="24"/>
          <w:szCs w:val="24"/>
        </w:rPr>
        <w:t xml:space="preserve">III. </w:t>
      </w:r>
      <w:r w:rsidR="00982B2F" w:rsidRPr="00336F1E">
        <w:rPr>
          <w:rFonts w:ascii="Times New Roman" w:hAnsi="Times New Roman" w:cs="Times New Roman"/>
          <w:color w:val="auto"/>
          <w:sz w:val="24"/>
          <w:szCs w:val="24"/>
        </w:rPr>
        <w:t>Waiving the Reading of the Minutes</w:t>
      </w:r>
      <w:bookmarkEnd w:id="25"/>
    </w:p>
    <w:p w:rsidR="00982B2F" w:rsidRPr="00336F1E" w:rsidRDefault="00982B2F" w:rsidP="00F13840">
      <w:pPr>
        <w:pStyle w:val="ListParagraph"/>
        <w:numPr>
          <w:ilvl w:val="0"/>
          <w:numId w:val="14"/>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t>A majority of those members present may waive the reading of the minutes.</w:t>
      </w:r>
    </w:p>
    <w:p w:rsidR="00982B2F" w:rsidRPr="00336F1E" w:rsidRDefault="005C319D" w:rsidP="005C319D">
      <w:pPr>
        <w:spacing w:after="0"/>
        <w:ind w:firstLine="720"/>
        <w:rPr>
          <w:rFonts w:ascii="Times New Roman" w:hAnsi="Times New Roman" w:cs="Times New Roman"/>
          <w:color w:val="auto"/>
          <w:sz w:val="24"/>
          <w:szCs w:val="24"/>
        </w:rPr>
      </w:pPr>
      <w:bookmarkStart w:id="26" w:name="_Toc476146068"/>
      <w:r w:rsidRPr="00336F1E">
        <w:rPr>
          <w:rFonts w:ascii="Times New Roman" w:hAnsi="Times New Roman" w:cs="Times New Roman"/>
          <w:color w:val="auto"/>
          <w:sz w:val="24"/>
          <w:szCs w:val="24"/>
        </w:rPr>
        <w:t xml:space="preserve">IV. </w:t>
      </w:r>
      <w:r w:rsidR="00982B2F" w:rsidRPr="00336F1E">
        <w:rPr>
          <w:rFonts w:ascii="Times New Roman" w:hAnsi="Times New Roman" w:cs="Times New Roman"/>
          <w:color w:val="auto"/>
          <w:sz w:val="24"/>
          <w:szCs w:val="24"/>
        </w:rPr>
        <w:t>Supplemental Rules of Order</w:t>
      </w:r>
      <w:bookmarkEnd w:id="26"/>
    </w:p>
    <w:p w:rsidR="00982B2F" w:rsidRPr="00336F1E" w:rsidRDefault="00982B2F" w:rsidP="00F13840">
      <w:pPr>
        <w:pStyle w:val="ListParagraph"/>
        <w:numPr>
          <w:ilvl w:val="0"/>
          <w:numId w:val="15"/>
        </w:numPr>
        <w:spacing w:after="0"/>
        <w:rPr>
          <w:rFonts w:ascii="Times New Roman" w:hAnsi="Times New Roman" w:cs="Times New Roman"/>
          <w:sz w:val="24"/>
          <w:szCs w:val="24"/>
        </w:rPr>
      </w:pPr>
      <w:r w:rsidRPr="00336F1E">
        <w:rPr>
          <w:rFonts w:ascii="Times New Roman" w:hAnsi="Times New Roman" w:cs="Times New Roman"/>
          <w:sz w:val="24"/>
          <w:szCs w:val="24"/>
        </w:rPr>
        <w:t xml:space="preserve">Robert’s Rules of Order, Newly Revised, shall be used for all areas not specifically encompassed by the SGA Constitution, SGA Bylaws, or Standing Rules of Order. </w:t>
      </w:r>
    </w:p>
    <w:p w:rsidR="005C319D" w:rsidRPr="00336F1E" w:rsidRDefault="005C319D" w:rsidP="005C319D">
      <w:pPr>
        <w:pStyle w:val="ListParagraph"/>
        <w:spacing w:after="0"/>
        <w:ind w:left="1800"/>
        <w:rPr>
          <w:rFonts w:ascii="Times New Roman" w:hAnsi="Times New Roman" w:cs="Times New Roman"/>
          <w:sz w:val="24"/>
          <w:szCs w:val="24"/>
        </w:rPr>
      </w:pPr>
    </w:p>
    <w:p w:rsidR="00982B2F" w:rsidRPr="00336F1E" w:rsidRDefault="00982B2F" w:rsidP="00982B2F">
      <w:pPr>
        <w:rPr>
          <w:rFonts w:ascii="Times New Roman" w:hAnsi="Times New Roman" w:cs="Times New Roman"/>
          <w:b/>
          <w:sz w:val="24"/>
          <w:szCs w:val="24"/>
          <w:u w:val="single"/>
        </w:rPr>
      </w:pPr>
      <w:bookmarkStart w:id="27" w:name="_Toc476146069"/>
      <w:r w:rsidRPr="00336F1E">
        <w:rPr>
          <w:rFonts w:ascii="Times New Roman" w:hAnsi="Times New Roman" w:cs="Times New Roman"/>
          <w:b/>
          <w:sz w:val="24"/>
          <w:szCs w:val="24"/>
          <w:u w:val="single"/>
        </w:rPr>
        <w:t>6.</w:t>
      </w:r>
      <w:r w:rsidRPr="00336F1E">
        <w:rPr>
          <w:rFonts w:ascii="Times New Roman" w:eastAsia="Arial" w:hAnsi="Times New Roman" w:cs="Times New Roman"/>
          <w:b/>
          <w:sz w:val="24"/>
          <w:szCs w:val="24"/>
          <w:u w:val="single"/>
        </w:rPr>
        <w:tab/>
      </w:r>
      <w:r w:rsidRPr="00336F1E">
        <w:rPr>
          <w:rFonts w:ascii="Times New Roman" w:hAnsi="Times New Roman" w:cs="Times New Roman"/>
          <w:b/>
          <w:sz w:val="24"/>
          <w:szCs w:val="24"/>
          <w:u w:val="single"/>
        </w:rPr>
        <w:t>Meeting Attire</w:t>
      </w:r>
      <w:bookmarkEnd w:id="27"/>
    </w:p>
    <w:p w:rsidR="00982B2F" w:rsidRPr="00336F1E" w:rsidRDefault="005C319D" w:rsidP="005C319D">
      <w:pPr>
        <w:ind w:firstLine="720"/>
        <w:rPr>
          <w:rFonts w:ascii="Times New Roman" w:hAnsi="Times New Roman" w:cs="Times New Roman"/>
          <w:sz w:val="24"/>
          <w:szCs w:val="24"/>
        </w:rPr>
      </w:pPr>
      <w:bookmarkStart w:id="28" w:name="_Toc476146070"/>
      <w:r w:rsidRPr="00336F1E">
        <w:rPr>
          <w:rFonts w:ascii="Times New Roman" w:hAnsi="Times New Roman" w:cs="Times New Roman"/>
          <w:sz w:val="24"/>
          <w:szCs w:val="24"/>
        </w:rPr>
        <w:t xml:space="preserve">I. </w:t>
      </w:r>
      <w:r w:rsidR="00982B2F" w:rsidRPr="00336F1E">
        <w:rPr>
          <w:rFonts w:ascii="Times New Roman" w:hAnsi="Times New Roman" w:cs="Times New Roman"/>
          <w:sz w:val="24"/>
          <w:szCs w:val="24"/>
        </w:rPr>
        <w:t>Definitions</w:t>
      </w:r>
      <w:bookmarkEnd w:id="28"/>
    </w:p>
    <w:p w:rsidR="00982B2F" w:rsidRPr="00336F1E" w:rsidRDefault="005C319D" w:rsidP="005C319D">
      <w:pPr>
        <w:spacing w:after="0"/>
        <w:ind w:left="720" w:firstLine="720"/>
        <w:rPr>
          <w:rFonts w:ascii="Times New Roman" w:hAnsi="Times New Roman" w:cs="Times New Roman"/>
          <w:sz w:val="24"/>
          <w:szCs w:val="24"/>
        </w:rPr>
      </w:pPr>
      <w:bookmarkStart w:id="29" w:name="_Toc476146071"/>
      <w:r w:rsidRPr="00336F1E">
        <w:rPr>
          <w:rFonts w:ascii="Times New Roman" w:hAnsi="Times New Roman" w:cs="Times New Roman"/>
          <w:sz w:val="24"/>
          <w:szCs w:val="24"/>
        </w:rPr>
        <w:t xml:space="preserve">A. </w:t>
      </w:r>
      <w:r w:rsidR="00982B2F" w:rsidRPr="00336F1E">
        <w:rPr>
          <w:rFonts w:ascii="Times New Roman" w:hAnsi="Times New Roman" w:cs="Times New Roman"/>
          <w:sz w:val="24"/>
          <w:szCs w:val="24"/>
        </w:rPr>
        <w:t>Business Casual Meeting</w:t>
      </w:r>
      <w:bookmarkEnd w:id="29"/>
    </w:p>
    <w:p w:rsidR="00982B2F" w:rsidRPr="00336F1E" w:rsidRDefault="005C319D" w:rsidP="005C319D">
      <w:pPr>
        <w:spacing w:after="0"/>
        <w:ind w:left="2160"/>
        <w:rPr>
          <w:rFonts w:ascii="Times New Roman" w:hAnsi="Times New Roman" w:cs="Times New Roman"/>
          <w:sz w:val="24"/>
          <w:szCs w:val="24"/>
        </w:rPr>
      </w:pPr>
      <w:r w:rsidRPr="00336F1E">
        <w:rPr>
          <w:rFonts w:ascii="Times New Roman" w:hAnsi="Times New Roman" w:cs="Times New Roman"/>
          <w:sz w:val="24"/>
          <w:szCs w:val="24"/>
        </w:rPr>
        <w:t xml:space="preserve">1. </w:t>
      </w:r>
      <w:r w:rsidR="00982B2F" w:rsidRPr="00336F1E">
        <w:rPr>
          <w:rFonts w:ascii="Times New Roman" w:hAnsi="Times New Roman" w:cs="Times New Roman"/>
          <w:sz w:val="24"/>
          <w:szCs w:val="24"/>
        </w:rPr>
        <w:t xml:space="preserve">A business casual meeting attire shall be comprised of the appropriate dress. Please refer to the following categories for requirements for pants, shoes, tops, jewelry, and hats. </w:t>
      </w:r>
    </w:p>
    <w:p w:rsidR="00982B2F" w:rsidRPr="00336F1E" w:rsidRDefault="005C319D" w:rsidP="005C319D">
      <w:pPr>
        <w:spacing w:after="0"/>
        <w:ind w:left="720" w:firstLine="720"/>
        <w:rPr>
          <w:rFonts w:ascii="Times New Roman" w:hAnsi="Times New Roman" w:cs="Times New Roman"/>
          <w:sz w:val="24"/>
          <w:szCs w:val="24"/>
        </w:rPr>
      </w:pPr>
      <w:bookmarkStart w:id="30" w:name="_Toc476146072"/>
      <w:r w:rsidRPr="00336F1E">
        <w:rPr>
          <w:rFonts w:ascii="Times New Roman" w:hAnsi="Times New Roman" w:cs="Times New Roman"/>
          <w:sz w:val="24"/>
          <w:szCs w:val="24"/>
        </w:rPr>
        <w:t xml:space="preserve">B. </w:t>
      </w:r>
      <w:r w:rsidR="00982B2F" w:rsidRPr="00336F1E">
        <w:rPr>
          <w:rFonts w:ascii="Times New Roman" w:hAnsi="Times New Roman" w:cs="Times New Roman"/>
          <w:sz w:val="24"/>
          <w:szCs w:val="24"/>
        </w:rPr>
        <w:t>Casual Meeting</w:t>
      </w:r>
      <w:bookmarkEnd w:id="30"/>
      <w:r w:rsidR="00982B2F" w:rsidRPr="00336F1E">
        <w:rPr>
          <w:rFonts w:ascii="Times New Roman" w:hAnsi="Times New Roman" w:cs="Times New Roman"/>
          <w:sz w:val="24"/>
          <w:szCs w:val="24"/>
        </w:rPr>
        <w:t xml:space="preserve"> </w:t>
      </w:r>
    </w:p>
    <w:p w:rsidR="00982B2F" w:rsidRPr="00336F1E" w:rsidRDefault="005C319D" w:rsidP="005C319D">
      <w:pPr>
        <w:spacing w:after="0"/>
        <w:ind w:left="2160"/>
        <w:rPr>
          <w:rFonts w:ascii="Times New Roman" w:hAnsi="Times New Roman" w:cs="Times New Roman"/>
          <w:sz w:val="24"/>
          <w:szCs w:val="24"/>
        </w:rPr>
      </w:pPr>
      <w:r w:rsidRPr="00336F1E">
        <w:rPr>
          <w:rFonts w:ascii="Times New Roman" w:hAnsi="Times New Roman" w:cs="Times New Roman"/>
          <w:sz w:val="24"/>
          <w:szCs w:val="24"/>
        </w:rPr>
        <w:lastRenderedPageBreak/>
        <w:t xml:space="preserve">1. </w:t>
      </w:r>
      <w:r w:rsidR="00982B2F" w:rsidRPr="00336F1E">
        <w:rPr>
          <w:rFonts w:ascii="Times New Roman" w:hAnsi="Times New Roman" w:cs="Times New Roman"/>
          <w:sz w:val="24"/>
          <w:szCs w:val="24"/>
        </w:rPr>
        <w:t xml:space="preserve">A casual meeting shall be determined by a passed motion, from a Senator in an SGA meeting, or through an executive order by the President. </w:t>
      </w:r>
    </w:p>
    <w:p w:rsidR="00982B2F" w:rsidRPr="00336F1E" w:rsidRDefault="005C319D" w:rsidP="005C319D">
      <w:pPr>
        <w:ind w:firstLine="720"/>
        <w:rPr>
          <w:rFonts w:ascii="Times New Roman" w:hAnsi="Times New Roman" w:cs="Times New Roman"/>
          <w:sz w:val="24"/>
          <w:szCs w:val="24"/>
        </w:rPr>
      </w:pPr>
      <w:r w:rsidRPr="00336F1E">
        <w:rPr>
          <w:rFonts w:ascii="Times New Roman" w:hAnsi="Times New Roman" w:cs="Times New Roman"/>
          <w:sz w:val="24"/>
          <w:szCs w:val="24"/>
        </w:rPr>
        <w:t xml:space="preserve">II. </w:t>
      </w:r>
      <w:r w:rsidR="00982B2F" w:rsidRPr="00336F1E">
        <w:rPr>
          <w:rFonts w:ascii="Times New Roman" w:hAnsi="Times New Roman" w:cs="Times New Roman"/>
          <w:sz w:val="24"/>
          <w:szCs w:val="24"/>
        </w:rPr>
        <w:t>Attire</w:t>
      </w:r>
    </w:p>
    <w:p w:rsidR="00982B2F" w:rsidRPr="00336F1E" w:rsidRDefault="00982B2F" w:rsidP="00F13840">
      <w:pPr>
        <w:pStyle w:val="ListParagraph"/>
        <w:numPr>
          <w:ilvl w:val="0"/>
          <w:numId w:val="16"/>
        </w:numPr>
        <w:rPr>
          <w:rFonts w:ascii="Times New Roman" w:hAnsi="Times New Roman" w:cs="Times New Roman"/>
          <w:sz w:val="24"/>
          <w:szCs w:val="24"/>
        </w:rPr>
      </w:pPr>
      <w:bookmarkStart w:id="31" w:name="_Toc471483722"/>
      <w:bookmarkStart w:id="32" w:name="_Toc476146074"/>
      <w:r w:rsidRPr="00336F1E">
        <w:rPr>
          <w:rFonts w:ascii="Times New Roman" w:hAnsi="Times New Roman" w:cs="Times New Roman"/>
          <w:sz w:val="24"/>
          <w:szCs w:val="24"/>
        </w:rPr>
        <w:t>Pants</w:t>
      </w:r>
      <w:bookmarkEnd w:id="31"/>
      <w:bookmarkEnd w:id="32"/>
    </w:p>
    <w:p w:rsidR="00982B2F" w:rsidRPr="00336F1E" w:rsidRDefault="00982B2F" w:rsidP="00F13840">
      <w:pPr>
        <w:pStyle w:val="ListParagraph"/>
        <w:numPr>
          <w:ilvl w:val="0"/>
          <w:numId w:val="17"/>
        </w:numPr>
        <w:rPr>
          <w:rFonts w:ascii="Times New Roman" w:hAnsi="Times New Roman" w:cs="Times New Roman"/>
          <w:sz w:val="24"/>
          <w:szCs w:val="24"/>
        </w:rPr>
      </w:pPr>
      <w:r w:rsidRPr="00336F1E">
        <w:rPr>
          <w:rFonts w:ascii="Times New Roman" w:hAnsi="Times New Roman" w:cs="Times New Roman"/>
          <w:sz w:val="24"/>
          <w:szCs w:val="24"/>
        </w:rPr>
        <w:t>Skirts or slacks (within reasonable color); no denim jeans, shorts</w:t>
      </w:r>
    </w:p>
    <w:p w:rsidR="00982B2F" w:rsidRPr="00336F1E" w:rsidRDefault="00982B2F" w:rsidP="00F13840">
      <w:pPr>
        <w:pStyle w:val="ListParagraph"/>
        <w:numPr>
          <w:ilvl w:val="0"/>
          <w:numId w:val="17"/>
        </w:numPr>
        <w:rPr>
          <w:rFonts w:ascii="Times New Roman" w:hAnsi="Times New Roman" w:cs="Times New Roman"/>
          <w:sz w:val="24"/>
          <w:szCs w:val="24"/>
        </w:rPr>
      </w:pPr>
      <w:r w:rsidRPr="00336F1E">
        <w:rPr>
          <w:rFonts w:ascii="Times New Roman" w:hAnsi="Times New Roman" w:cs="Times New Roman"/>
          <w:sz w:val="24"/>
          <w:szCs w:val="24"/>
        </w:rPr>
        <w:t>Skirts or Dresses must be of appropriate length</w:t>
      </w:r>
    </w:p>
    <w:p w:rsidR="00982B2F" w:rsidRPr="00336F1E" w:rsidRDefault="00982B2F" w:rsidP="00F13840">
      <w:pPr>
        <w:pStyle w:val="ListParagraph"/>
        <w:numPr>
          <w:ilvl w:val="0"/>
          <w:numId w:val="17"/>
        </w:numPr>
        <w:rPr>
          <w:rFonts w:ascii="Times New Roman" w:hAnsi="Times New Roman" w:cs="Times New Roman"/>
          <w:sz w:val="24"/>
          <w:szCs w:val="24"/>
        </w:rPr>
      </w:pPr>
      <w:r w:rsidRPr="00336F1E">
        <w:rPr>
          <w:rFonts w:ascii="Times New Roman" w:hAnsi="Times New Roman" w:cs="Times New Roman"/>
          <w:sz w:val="24"/>
          <w:szCs w:val="24"/>
        </w:rPr>
        <w:t>Belt is required with slacks</w:t>
      </w:r>
    </w:p>
    <w:p w:rsidR="00982B2F" w:rsidRPr="00336F1E" w:rsidRDefault="00982B2F" w:rsidP="00F13840">
      <w:pPr>
        <w:pStyle w:val="ListParagraph"/>
        <w:numPr>
          <w:ilvl w:val="0"/>
          <w:numId w:val="16"/>
        </w:numPr>
        <w:rPr>
          <w:rFonts w:ascii="Times New Roman" w:hAnsi="Times New Roman" w:cs="Times New Roman"/>
          <w:color w:val="auto"/>
          <w:sz w:val="24"/>
          <w:szCs w:val="24"/>
        </w:rPr>
      </w:pPr>
      <w:bookmarkStart w:id="33" w:name="_Toc471483723"/>
      <w:bookmarkStart w:id="34" w:name="_Toc476146075"/>
      <w:r w:rsidRPr="00336F1E">
        <w:rPr>
          <w:rFonts w:ascii="Times New Roman" w:hAnsi="Times New Roman" w:cs="Times New Roman"/>
          <w:color w:val="auto"/>
          <w:sz w:val="24"/>
          <w:szCs w:val="24"/>
        </w:rPr>
        <w:t>Shoes</w:t>
      </w:r>
      <w:bookmarkEnd w:id="33"/>
      <w:bookmarkEnd w:id="34"/>
    </w:p>
    <w:p w:rsidR="00C55D4D" w:rsidRPr="00336F1E" w:rsidRDefault="00982B2F" w:rsidP="0030308C">
      <w:pPr>
        <w:pStyle w:val="ListParagraph"/>
        <w:numPr>
          <w:ilvl w:val="0"/>
          <w:numId w:val="18"/>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Non-athletic shoes (including appropriately presentable boat shoes), no flip-flops, no open-toed shoes. </w:t>
      </w:r>
    </w:p>
    <w:p w:rsidR="00982B2F" w:rsidRPr="00336F1E" w:rsidRDefault="00982B2F" w:rsidP="00F13840">
      <w:pPr>
        <w:pStyle w:val="ListParagraph"/>
        <w:numPr>
          <w:ilvl w:val="0"/>
          <w:numId w:val="16"/>
        </w:numPr>
        <w:rPr>
          <w:rFonts w:ascii="Times New Roman" w:hAnsi="Times New Roman" w:cs="Times New Roman"/>
          <w:color w:val="auto"/>
          <w:sz w:val="24"/>
          <w:szCs w:val="24"/>
        </w:rPr>
      </w:pPr>
      <w:bookmarkStart w:id="35" w:name="_Toc471483724"/>
      <w:bookmarkStart w:id="36" w:name="_Toc476146076"/>
      <w:r w:rsidRPr="00336F1E">
        <w:rPr>
          <w:rFonts w:ascii="Times New Roman" w:hAnsi="Times New Roman" w:cs="Times New Roman"/>
          <w:color w:val="auto"/>
          <w:sz w:val="24"/>
          <w:szCs w:val="24"/>
        </w:rPr>
        <w:t>Tops</w:t>
      </w:r>
      <w:bookmarkEnd w:id="35"/>
      <w:bookmarkEnd w:id="36"/>
    </w:p>
    <w:p w:rsidR="00982B2F" w:rsidRPr="00336F1E" w:rsidRDefault="00982B2F" w:rsidP="00F13840">
      <w:pPr>
        <w:pStyle w:val="ListParagraph"/>
        <w:numPr>
          <w:ilvl w:val="0"/>
          <w:numId w:val="19"/>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Collared shirts, sweaters, vests, blouses, turtlenecks and dresses are acceptable. </w:t>
      </w:r>
    </w:p>
    <w:p w:rsidR="00982B2F" w:rsidRPr="00336F1E" w:rsidRDefault="00982B2F" w:rsidP="00F13840">
      <w:pPr>
        <w:pStyle w:val="ListParagraph"/>
        <w:numPr>
          <w:ilvl w:val="0"/>
          <w:numId w:val="19"/>
        </w:numPr>
        <w:rPr>
          <w:rFonts w:ascii="Times New Roman" w:hAnsi="Times New Roman" w:cs="Times New Roman"/>
          <w:color w:val="auto"/>
          <w:sz w:val="24"/>
          <w:szCs w:val="24"/>
        </w:rPr>
      </w:pPr>
      <w:r w:rsidRPr="00336F1E">
        <w:rPr>
          <w:rFonts w:ascii="Times New Roman" w:hAnsi="Times New Roman" w:cs="Times New Roman"/>
          <w:color w:val="auto"/>
          <w:sz w:val="24"/>
          <w:szCs w:val="24"/>
        </w:rPr>
        <w:t>No spaghetti straps, no strapless shirts, no sleeveless shirts, no shirts with slogans or graphic art (with an exception to SGA sponsored apparel, within guidelines), no t-shirts (unless meeting is predetermined by Senate or Executive Order to be held as a “casual meeting”).</w:t>
      </w:r>
    </w:p>
    <w:p w:rsidR="00982B2F" w:rsidRPr="00336F1E" w:rsidRDefault="00982B2F" w:rsidP="00F13840">
      <w:pPr>
        <w:pStyle w:val="ListParagraph"/>
        <w:numPr>
          <w:ilvl w:val="0"/>
          <w:numId w:val="16"/>
        </w:numPr>
        <w:rPr>
          <w:rFonts w:ascii="Times New Roman" w:hAnsi="Times New Roman" w:cs="Times New Roman"/>
          <w:color w:val="auto"/>
          <w:sz w:val="24"/>
          <w:szCs w:val="24"/>
        </w:rPr>
      </w:pPr>
      <w:bookmarkStart w:id="37" w:name="_Toc471483726"/>
      <w:bookmarkStart w:id="38" w:name="_Toc476146078"/>
      <w:r w:rsidRPr="00336F1E">
        <w:rPr>
          <w:rFonts w:ascii="Times New Roman" w:hAnsi="Times New Roman" w:cs="Times New Roman"/>
          <w:color w:val="auto"/>
          <w:sz w:val="24"/>
          <w:szCs w:val="24"/>
        </w:rPr>
        <w:t>Hats</w:t>
      </w:r>
      <w:bookmarkEnd w:id="37"/>
      <w:bookmarkEnd w:id="38"/>
    </w:p>
    <w:p w:rsidR="00982B2F" w:rsidRPr="00336F1E" w:rsidRDefault="00982B2F" w:rsidP="00F13840">
      <w:pPr>
        <w:pStyle w:val="ListParagraph"/>
        <w:numPr>
          <w:ilvl w:val="0"/>
          <w:numId w:val="20"/>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No hats </w:t>
      </w:r>
    </w:p>
    <w:p w:rsidR="00982B2F" w:rsidRPr="00336F1E" w:rsidRDefault="00C55D4D" w:rsidP="00C55D4D">
      <w:pPr>
        <w:ind w:firstLine="720"/>
        <w:rPr>
          <w:rFonts w:ascii="Times New Roman" w:hAnsi="Times New Roman" w:cs="Times New Roman"/>
          <w:color w:val="auto"/>
          <w:sz w:val="24"/>
          <w:szCs w:val="24"/>
        </w:rPr>
      </w:pPr>
      <w:bookmarkStart w:id="39" w:name="_Toc476146085"/>
      <w:r w:rsidRPr="00336F1E">
        <w:rPr>
          <w:rFonts w:ascii="Times New Roman" w:hAnsi="Times New Roman" w:cs="Times New Roman"/>
          <w:color w:val="auto"/>
          <w:sz w:val="24"/>
          <w:szCs w:val="24"/>
        </w:rPr>
        <w:t xml:space="preserve">III. </w:t>
      </w:r>
      <w:r w:rsidR="00982B2F" w:rsidRPr="00336F1E">
        <w:rPr>
          <w:rFonts w:ascii="Times New Roman" w:hAnsi="Times New Roman" w:cs="Times New Roman"/>
          <w:color w:val="auto"/>
          <w:sz w:val="24"/>
          <w:szCs w:val="24"/>
        </w:rPr>
        <w:t>Enforcement</w:t>
      </w:r>
      <w:bookmarkEnd w:id="39"/>
      <w:r w:rsidR="00982B2F" w:rsidRPr="00336F1E">
        <w:rPr>
          <w:rFonts w:ascii="Times New Roman" w:hAnsi="Times New Roman" w:cs="Times New Roman"/>
          <w:color w:val="auto"/>
          <w:sz w:val="24"/>
          <w:szCs w:val="24"/>
        </w:rPr>
        <w:t xml:space="preserve"> </w:t>
      </w:r>
    </w:p>
    <w:p w:rsidR="00982B2F" w:rsidRPr="00336F1E" w:rsidRDefault="00982B2F" w:rsidP="00F13840">
      <w:pPr>
        <w:pStyle w:val="ListParagraph"/>
        <w:numPr>
          <w:ilvl w:val="0"/>
          <w:numId w:val="21"/>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Any person in non-business attire shall be either dismissed from the meeting with an unexcused absence, or may be permitted to stay without voting authority and will be assessed an unexcused absence. </w:t>
      </w:r>
    </w:p>
    <w:p w:rsidR="00982B2F" w:rsidRPr="00336F1E" w:rsidRDefault="00982B2F" w:rsidP="00F13840">
      <w:pPr>
        <w:pStyle w:val="ListParagraph"/>
        <w:numPr>
          <w:ilvl w:val="0"/>
          <w:numId w:val="21"/>
        </w:numPr>
        <w:rPr>
          <w:rFonts w:ascii="Times New Roman" w:hAnsi="Times New Roman" w:cs="Times New Roman"/>
          <w:color w:val="auto"/>
          <w:sz w:val="24"/>
          <w:szCs w:val="24"/>
        </w:rPr>
      </w:pPr>
      <w:r w:rsidRPr="00336F1E">
        <w:rPr>
          <w:rFonts w:ascii="Times New Roman" w:hAnsi="Times New Roman" w:cs="Times New Roman"/>
          <w:color w:val="auto"/>
          <w:sz w:val="24"/>
          <w:szCs w:val="24"/>
        </w:rPr>
        <w:t>Any Senator has the authority to report violations to any elected officer.</w:t>
      </w:r>
    </w:p>
    <w:p w:rsidR="00982B2F" w:rsidRPr="00336F1E" w:rsidRDefault="00982B2F" w:rsidP="00F13840">
      <w:pPr>
        <w:pStyle w:val="ListParagraph"/>
        <w:numPr>
          <w:ilvl w:val="0"/>
          <w:numId w:val="21"/>
        </w:numPr>
        <w:rPr>
          <w:rFonts w:ascii="Times New Roman" w:hAnsi="Times New Roman" w:cs="Times New Roman"/>
          <w:sz w:val="24"/>
          <w:szCs w:val="24"/>
        </w:rPr>
      </w:pPr>
      <w:r w:rsidRPr="00336F1E">
        <w:rPr>
          <w:rFonts w:ascii="Times New Roman" w:hAnsi="Times New Roman" w:cs="Times New Roman"/>
          <w:color w:val="auto"/>
          <w:sz w:val="24"/>
          <w:szCs w:val="24"/>
        </w:rPr>
        <w:t>The President has final say in any disput</w:t>
      </w:r>
      <w:r w:rsidRPr="00336F1E">
        <w:rPr>
          <w:rFonts w:ascii="Times New Roman" w:hAnsi="Times New Roman" w:cs="Times New Roman"/>
          <w:sz w:val="24"/>
          <w:szCs w:val="24"/>
        </w:rPr>
        <w:t xml:space="preserve">es concerning definition of “business casual”. </w:t>
      </w:r>
    </w:p>
    <w:p w:rsidR="00982B2F" w:rsidRPr="00336F1E" w:rsidRDefault="00982B2F" w:rsidP="00982B2F">
      <w:pPr>
        <w:rPr>
          <w:rFonts w:ascii="Times New Roman" w:hAnsi="Times New Roman" w:cs="Times New Roman"/>
          <w:sz w:val="24"/>
          <w:szCs w:val="24"/>
        </w:rPr>
      </w:pPr>
    </w:p>
    <w:p w:rsidR="00982B2F" w:rsidRPr="00336F1E" w:rsidRDefault="00982B2F" w:rsidP="00982B2F">
      <w:pPr>
        <w:rPr>
          <w:rFonts w:ascii="Times New Roman" w:hAnsi="Times New Roman" w:cs="Times New Roman"/>
          <w:b/>
          <w:sz w:val="24"/>
          <w:szCs w:val="24"/>
          <w:u w:val="single"/>
        </w:rPr>
      </w:pPr>
      <w:r w:rsidRPr="00336F1E">
        <w:rPr>
          <w:rFonts w:ascii="Times New Roman" w:hAnsi="Times New Roman" w:cs="Times New Roman"/>
          <w:b/>
          <w:sz w:val="24"/>
          <w:szCs w:val="24"/>
          <w:u w:val="single"/>
        </w:rPr>
        <w:t>7.</w:t>
      </w:r>
      <w:r w:rsidRPr="00336F1E">
        <w:rPr>
          <w:rFonts w:ascii="Times New Roman" w:eastAsia="Arial" w:hAnsi="Times New Roman" w:cs="Times New Roman"/>
          <w:b/>
          <w:sz w:val="24"/>
          <w:szCs w:val="24"/>
          <w:u w:val="single"/>
        </w:rPr>
        <w:tab/>
      </w:r>
      <w:r w:rsidRPr="00336F1E">
        <w:rPr>
          <w:rFonts w:ascii="Times New Roman" w:hAnsi="Times New Roman" w:cs="Times New Roman"/>
          <w:b/>
          <w:sz w:val="24"/>
          <w:szCs w:val="24"/>
          <w:u w:val="single"/>
        </w:rPr>
        <w:t>Legislative Procedure</w:t>
      </w:r>
    </w:p>
    <w:p w:rsidR="00982B2F" w:rsidRPr="00336F1E" w:rsidRDefault="00C55D4D" w:rsidP="00C55D4D">
      <w:pPr>
        <w:spacing w:after="0"/>
        <w:ind w:firstLine="720"/>
        <w:rPr>
          <w:rFonts w:ascii="Times New Roman" w:hAnsi="Times New Roman" w:cs="Times New Roman"/>
          <w:sz w:val="24"/>
          <w:szCs w:val="24"/>
        </w:rPr>
      </w:pPr>
      <w:r w:rsidRPr="00336F1E">
        <w:rPr>
          <w:rFonts w:ascii="Times New Roman" w:hAnsi="Times New Roman" w:cs="Times New Roman"/>
          <w:sz w:val="24"/>
          <w:szCs w:val="24"/>
        </w:rPr>
        <w:t xml:space="preserve">I. </w:t>
      </w:r>
      <w:r w:rsidR="00982B2F" w:rsidRPr="00336F1E">
        <w:rPr>
          <w:rFonts w:ascii="Times New Roman" w:hAnsi="Times New Roman" w:cs="Times New Roman"/>
          <w:sz w:val="24"/>
          <w:szCs w:val="24"/>
        </w:rPr>
        <w:t xml:space="preserve">Committee Chair Consultation </w:t>
      </w:r>
    </w:p>
    <w:p w:rsidR="00982B2F" w:rsidRPr="00336F1E" w:rsidRDefault="00C55D4D" w:rsidP="00C55D4D">
      <w:pPr>
        <w:spacing w:after="0"/>
        <w:ind w:left="720" w:firstLine="720"/>
        <w:rPr>
          <w:rFonts w:ascii="Times New Roman" w:hAnsi="Times New Roman" w:cs="Times New Roman"/>
          <w:color w:val="auto"/>
          <w:sz w:val="24"/>
          <w:szCs w:val="24"/>
        </w:rPr>
      </w:pPr>
      <w:bookmarkStart w:id="40" w:name="_Toc471483736"/>
      <w:r w:rsidRPr="00336F1E">
        <w:rPr>
          <w:rFonts w:ascii="Times New Roman" w:hAnsi="Times New Roman" w:cs="Times New Roman"/>
          <w:color w:val="auto"/>
          <w:sz w:val="24"/>
          <w:szCs w:val="24"/>
        </w:rPr>
        <w:t xml:space="preserve">A. </w:t>
      </w:r>
      <w:r w:rsidR="00982B2F" w:rsidRPr="00336F1E">
        <w:rPr>
          <w:rFonts w:ascii="Times New Roman" w:hAnsi="Times New Roman" w:cs="Times New Roman"/>
          <w:color w:val="auto"/>
          <w:sz w:val="24"/>
          <w:szCs w:val="24"/>
        </w:rPr>
        <w:t>Submissions</w:t>
      </w:r>
      <w:bookmarkEnd w:id="40"/>
    </w:p>
    <w:p w:rsidR="00982B2F" w:rsidRPr="00336F1E" w:rsidRDefault="00C55D4D" w:rsidP="00C55D4D">
      <w:pPr>
        <w:spacing w:after="0"/>
        <w:ind w:left="216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1. </w:t>
      </w:r>
      <w:r w:rsidR="00982B2F" w:rsidRPr="00336F1E">
        <w:rPr>
          <w:rFonts w:ascii="Times New Roman" w:hAnsi="Times New Roman" w:cs="Times New Roman"/>
          <w:color w:val="auto"/>
          <w:sz w:val="24"/>
          <w:szCs w:val="24"/>
        </w:rPr>
        <w:t xml:space="preserve">Resolution may be submitted by individual Senator or Committee (represented by the chair) </w:t>
      </w:r>
    </w:p>
    <w:p w:rsidR="00982B2F" w:rsidRPr="00336F1E" w:rsidRDefault="00C55D4D" w:rsidP="00C55D4D">
      <w:pPr>
        <w:spacing w:after="0"/>
        <w:ind w:left="720" w:firstLine="720"/>
        <w:rPr>
          <w:rFonts w:ascii="Times New Roman" w:hAnsi="Times New Roman" w:cs="Times New Roman"/>
          <w:color w:val="auto"/>
          <w:sz w:val="24"/>
          <w:szCs w:val="24"/>
        </w:rPr>
      </w:pPr>
      <w:bookmarkStart w:id="41" w:name="_Toc471483737"/>
      <w:r w:rsidRPr="00336F1E">
        <w:rPr>
          <w:rFonts w:ascii="Times New Roman" w:hAnsi="Times New Roman" w:cs="Times New Roman"/>
          <w:color w:val="auto"/>
          <w:sz w:val="24"/>
          <w:szCs w:val="24"/>
        </w:rPr>
        <w:t xml:space="preserve">B. </w:t>
      </w:r>
      <w:r w:rsidR="00982B2F" w:rsidRPr="00336F1E">
        <w:rPr>
          <w:rFonts w:ascii="Times New Roman" w:hAnsi="Times New Roman" w:cs="Times New Roman"/>
          <w:color w:val="auto"/>
          <w:sz w:val="24"/>
          <w:szCs w:val="24"/>
        </w:rPr>
        <w:t>Chair Review</w:t>
      </w:r>
      <w:bookmarkEnd w:id="41"/>
    </w:p>
    <w:p w:rsidR="00982B2F" w:rsidRPr="00336F1E" w:rsidRDefault="00C55D4D" w:rsidP="00C55D4D">
      <w:pPr>
        <w:spacing w:after="0"/>
        <w:ind w:left="216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1. </w:t>
      </w:r>
      <w:r w:rsidR="00982B2F" w:rsidRPr="00336F1E">
        <w:rPr>
          <w:rFonts w:ascii="Times New Roman" w:hAnsi="Times New Roman" w:cs="Times New Roman"/>
          <w:color w:val="auto"/>
          <w:sz w:val="24"/>
          <w:szCs w:val="24"/>
        </w:rPr>
        <w:t xml:space="preserve">Chair shall review the research and language of proposed resolutions with their sponsoring Senator. </w:t>
      </w:r>
    </w:p>
    <w:p w:rsidR="00982B2F" w:rsidRPr="00336F1E" w:rsidRDefault="00C55D4D" w:rsidP="00C55D4D">
      <w:pPr>
        <w:spacing w:after="0"/>
        <w:ind w:left="216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2. </w:t>
      </w:r>
      <w:r w:rsidR="00982B2F" w:rsidRPr="00336F1E">
        <w:rPr>
          <w:rFonts w:ascii="Times New Roman" w:hAnsi="Times New Roman" w:cs="Times New Roman"/>
          <w:color w:val="auto"/>
          <w:sz w:val="24"/>
          <w:szCs w:val="24"/>
        </w:rPr>
        <w:t>Committee chair shall meet with Chief of Staff and Executive Board for review.</w:t>
      </w:r>
      <w:r w:rsidR="00982B2F" w:rsidRPr="00336F1E">
        <w:rPr>
          <w:rFonts w:ascii="Times New Roman" w:eastAsia="Times New Roman" w:hAnsi="Times New Roman" w:cs="Times New Roman"/>
          <w:color w:val="auto"/>
          <w:sz w:val="24"/>
          <w:szCs w:val="24"/>
        </w:rPr>
        <w:t xml:space="preserve"> </w:t>
      </w:r>
    </w:p>
    <w:p w:rsidR="00982B2F" w:rsidRPr="00336F1E" w:rsidRDefault="00C55D4D" w:rsidP="00C55D4D">
      <w:pPr>
        <w:spacing w:after="0"/>
        <w:ind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II. </w:t>
      </w:r>
      <w:r w:rsidR="00982B2F" w:rsidRPr="00336F1E">
        <w:rPr>
          <w:rFonts w:ascii="Times New Roman" w:hAnsi="Times New Roman" w:cs="Times New Roman"/>
          <w:color w:val="auto"/>
          <w:sz w:val="24"/>
          <w:szCs w:val="24"/>
        </w:rPr>
        <w:t>Chief of Staff Review</w:t>
      </w:r>
    </w:p>
    <w:p w:rsidR="00982B2F" w:rsidRPr="00336F1E" w:rsidRDefault="00982B2F" w:rsidP="00F13840">
      <w:pPr>
        <w:pStyle w:val="ListParagraph"/>
        <w:numPr>
          <w:ilvl w:val="0"/>
          <w:numId w:val="22"/>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lastRenderedPageBreak/>
        <w:t>Chief of Staff shall review grammar and spelling as well as format consistency with all legislation.</w:t>
      </w:r>
    </w:p>
    <w:p w:rsidR="00982B2F" w:rsidRPr="00336F1E" w:rsidRDefault="00982B2F" w:rsidP="00F13840">
      <w:pPr>
        <w:pStyle w:val="ListParagraph"/>
        <w:numPr>
          <w:ilvl w:val="0"/>
          <w:numId w:val="22"/>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Chief of Staff shall return updated resolution to the sponsoring Senator via e-mail within twenty-four (24) hours after the Executive Board meeting. </w:t>
      </w:r>
    </w:p>
    <w:p w:rsidR="00982B2F" w:rsidRPr="00336F1E" w:rsidRDefault="00982B2F" w:rsidP="00F13840">
      <w:pPr>
        <w:pStyle w:val="ListParagraph"/>
        <w:numPr>
          <w:ilvl w:val="0"/>
          <w:numId w:val="22"/>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Sponsoring Senator submits resolution to Secretary of Administration, via e-mail, to be placed on Meeting Agenda. </w:t>
      </w:r>
    </w:p>
    <w:p w:rsidR="00982B2F" w:rsidRPr="00336F1E" w:rsidRDefault="00982B2F" w:rsidP="00F13840">
      <w:pPr>
        <w:pStyle w:val="ListParagraph"/>
        <w:numPr>
          <w:ilvl w:val="0"/>
          <w:numId w:val="22"/>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Secretary of Administration e-mails resolution to Senate 24-hours prior to Meeting (after Executive Board Review). </w:t>
      </w:r>
    </w:p>
    <w:p w:rsidR="00982B2F" w:rsidRPr="00336F1E" w:rsidRDefault="00C55D4D" w:rsidP="00C55D4D">
      <w:pPr>
        <w:ind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III. </w:t>
      </w:r>
      <w:r w:rsidR="00982B2F" w:rsidRPr="00336F1E">
        <w:rPr>
          <w:rFonts w:ascii="Times New Roman" w:hAnsi="Times New Roman" w:cs="Times New Roman"/>
          <w:color w:val="auto"/>
          <w:sz w:val="24"/>
          <w:szCs w:val="24"/>
        </w:rPr>
        <w:t xml:space="preserve">Executive Board Review </w:t>
      </w:r>
    </w:p>
    <w:p w:rsidR="00982B2F" w:rsidRPr="00336F1E" w:rsidRDefault="00982B2F" w:rsidP="00F13840">
      <w:pPr>
        <w:pStyle w:val="ListParagraph"/>
        <w:numPr>
          <w:ilvl w:val="0"/>
          <w:numId w:val="23"/>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Executive Board offers advice to Committee Chair on resolution. </w:t>
      </w:r>
    </w:p>
    <w:p w:rsidR="00982B2F" w:rsidRPr="00336F1E" w:rsidRDefault="00982B2F" w:rsidP="00F13840">
      <w:pPr>
        <w:pStyle w:val="ListParagraph"/>
        <w:numPr>
          <w:ilvl w:val="0"/>
          <w:numId w:val="23"/>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Committee Chair and/or Chief of Staff consults with sponsoring Senator regarding Executive Board’s review. </w:t>
      </w:r>
    </w:p>
    <w:p w:rsidR="00982B2F" w:rsidRPr="00336F1E" w:rsidRDefault="00982B2F" w:rsidP="00F13840">
      <w:pPr>
        <w:pStyle w:val="ListParagraph"/>
        <w:numPr>
          <w:ilvl w:val="0"/>
          <w:numId w:val="23"/>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Sponsoring Senator resubmits resolution to Chief of Staff via email for First Reading. </w:t>
      </w:r>
    </w:p>
    <w:p w:rsidR="00982B2F" w:rsidRPr="00336F1E" w:rsidRDefault="00982B2F" w:rsidP="00F13840">
      <w:pPr>
        <w:pStyle w:val="ListParagraph"/>
        <w:numPr>
          <w:ilvl w:val="0"/>
          <w:numId w:val="23"/>
        </w:numPr>
        <w:rPr>
          <w:rFonts w:ascii="Times New Roman" w:hAnsi="Times New Roman" w:cs="Times New Roman"/>
          <w:color w:val="auto"/>
          <w:sz w:val="24"/>
          <w:szCs w:val="24"/>
        </w:rPr>
      </w:pPr>
      <w:r w:rsidRPr="00336F1E">
        <w:rPr>
          <w:rFonts w:ascii="Times New Roman" w:hAnsi="Times New Roman" w:cs="Times New Roman"/>
          <w:color w:val="auto"/>
          <w:sz w:val="24"/>
          <w:szCs w:val="24"/>
        </w:rPr>
        <w:t>Chief of Staff shall pass the resolution on to the Secretary of Administration to submit with the minutes and agenda for the next SGA Meeting.</w:t>
      </w:r>
    </w:p>
    <w:p w:rsidR="00982B2F" w:rsidRPr="00336F1E" w:rsidRDefault="00C55D4D" w:rsidP="00C55D4D">
      <w:pPr>
        <w:ind w:firstLine="720"/>
        <w:rPr>
          <w:rFonts w:ascii="Times New Roman" w:hAnsi="Times New Roman" w:cs="Times New Roman"/>
          <w:color w:val="auto"/>
          <w:sz w:val="24"/>
          <w:szCs w:val="24"/>
        </w:rPr>
      </w:pPr>
      <w:r w:rsidRPr="00336F1E">
        <w:rPr>
          <w:rFonts w:ascii="Times New Roman" w:eastAsia="Times New Roman" w:hAnsi="Times New Roman" w:cs="Times New Roman"/>
          <w:color w:val="auto"/>
          <w:sz w:val="24"/>
          <w:szCs w:val="24"/>
        </w:rPr>
        <w:t xml:space="preserve">IV. </w:t>
      </w:r>
      <w:r w:rsidR="00982B2F" w:rsidRPr="00336F1E">
        <w:rPr>
          <w:rFonts w:ascii="Times New Roman" w:eastAsia="Times New Roman" w:hAnsi="Times New Roman" w:cs="Times New Roman"/>
          <w:color w:val="auto"/>
          <w:sz w:val="24"/>
          <w:szCs w:val="24"/>
        </w:rPr>
        <w:t>First</w:t>
      </w:r>
      <w:r w:rsidR="00982B2F" w:rsidRPr="00336F1E">
        <w:rPr>
          <w:rFonts w:ascii="Times New Roman" w:hAnsi="Times New Roman" w:cs="Times New Roman"/>
          <w:color w:val="auto"/>
          <w:sz w:val="24"/>
          <w:szCs w:val="24"/>
        </w:rPr>
        <w:t xml:space="preserve"> Reading </w:t>
      </w:r>
    </w:p>
    <w:p w:rsidR="00982B2F" w:rsidRPr="00336F1E" w:rsidRDefault="00982B2F" w:rsidP="00F13840">
      <w:pPr>
        <w:pStyle w:val="ListParagraph"/>
        <w:numPr>
          <w:ilvl w:val="0"/>
          <w:numId w:val="24"/>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Committee Chair shall announce resolution, along with any accompanying comments, in their respective report. </w:t>
      </w:r>
    </w:p>
    <w:p w:rsidR="00982B2F" w:rsidRPr="00336F1E" w:rsidRDefault="00982B2F" w:rsidP="00F13840">
      <w:pPr>
        <w:pStyle w:val="ListParagraph"/>
        <w:numPr>
          <w:ilvl w:val="0"/>
          <w:numId w:val="24"/>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Under “New Business,” Committee Chair or Sponsoring Senator reads before the Senate. </w:t>
      </w:r>
    </w:p>
    <w:p w:rsidR="00982B2F" w:rsidRPr="00336F1E" w:rsidRDefault="00982B2F" w:rsidP="00F13840">
      <w:pPr>
        <w:pStyle w:val="ListParagraph"/>
        <w:numPr>
          <w:ilvl w:val="0"/>
          <w:numId w:val="25"/>
        </w:numPr>
        <w:rPr>
          <w:rFonts w:ascii="Times New Roman" w:hAnsi="Times New Roman" w:cs="Times New Roman"/>
          <w:sz w:val="24"/>
          <w:szCs w:val="24"/>
        </w:rPr>
      </w:pPr>
      <w:r w:rsidRPr="00336F1E">
        <w:rPr>
          <w:rFonts w:ascii="Times New Roman" w:hAnsi="Times New Roman" w:cs="Times New Roman"/>
          <w:sz w:val="24"/>
          <w:szCs w:val="24"/>
        </w:rPr>
        <w:t>Suggestive (non-motioned) amendments may be offered prior to</w:t>
      </w:r>
      <w:r w:rsidRPr="00336F1E">
        <w:rPr>
          <w:rFonts w:ascii="Times New Roman" w:eastAsia="Times New Roman" w:hAnsi="Times New Roman" w:cs="Times New Roman"/>
          <w:sz w:val="24"/>
          <w:szCs w:val="24"/>
        </w:rPr>
        <w:t xml:space="preserve"> the second r</w:t>
      </w:r>
      <w:r w:rsidRPr="00336F1E">
        <w:rPr>
          <w:rFonts w:ascii="Times New Roman" w:hAnsi="Times New Roman" w:cs="Times New Roman"/>
          <w:sz w:val="24"/>
          <w:szCs w:val="24"/>
        </w:rPr>
        <w:t>eading.</w:t>
      </w:r>
    </w:p>
    <w:p w:rsidR="00982B2F" w:rsidRPr="00336F1E" w:rsidRDefault="00982B2F" w:rsidP="00F13840">
      <w:pPr>
        <w:pStyle w:val="ListParagraph"/>
        <w:numPr>
          <w:ilvl w:val="0"/>
          <w:numId w:val="24"/>
        </w:numPr>
        <w:rPr>
          <w:rFonts w:ascii="Times New Roman" w:hAnsi="Times New Roman" w:cs="Times New Roman"/>
          <w:color w:val="auto"/>
          <w:sz w:val="24"/>
          <w:szCs w:val="24"/>
        </w:rPr>
      </w:pPr>
      <w:r w:rsidRPr="00336F1E">
        <w:rPr>
          <w:rFonts w:ascii="Times New Roman" w:hAnsi="Times New Roman" w:cs="Times New Roman"/>
          <w:color w:val="auto"/>
          <w:sz w:val="24"/>
          <w:szCs w:val="24"/>
        </w:rPr>
        <w:t>Sponsoring Senator is responsible for acceptance or denial of ALL suggestive amendments proposed.</w:t>
      </w:r>
    </w:p>
    <w:p w:rsidR="00982B2F" w:rsidRPr="00336F1E" w:rsidRDefault="00982B2F" w:rsidP="00F13840">
      <w:pPr>
        <w:pStyle w:val="ListParagraph"/>
        <w:numPr>
          <w:ilvl w:val="0"/>
          <w:numId w:val="24"/>
        </w:numPr>
        <w:rPr>
          <w:rFonts w:ascii="Times New Roman" w:hAnsi="Times New Roman" w:cs="Times New Roman"/>
          <w:color w:val="auto"/>
          <w:sz w:val="24"/>
          <w:szCs w:val="24"/>
        </w:rPr>
      </w:pPr>
      <w:r w:rsidRPr="00336F1E">
        <w:rPr>
          <w:rFonts w:ascii="Times New Roman" w:hAnsi="Times New Roman" w:cs="Times New Roman"/>
          <w:color w:val="auto"/>
          <w:sz w:val="24"/>
          <w:szCs w:val="24"/>
        </w:rPr>
        <w:t>The amended resolution must be submitted, via e-mail, to the Secretary of Administration by 4</w:t>
      </w:r>
      <w:r w:rsidRPr="00336F1E">
        <w:rPr>
          <w:rFonts w:ascii="Times New Roman" w:eastAsia="Times New Roman" w:hAnsi="Times New Roman" w:cs="Times New Roman"/>
          <w:color w:val="auto"/>
          <w:sz w:val="24"/>
          <w:szCs w:val="24"/>
        </w:rPr>
        <w:t>:30</w:t>
      </w:r>
      <w:r w:rsidRPr="00336F1E">
        <w:rPr>
          <w:rFonts w:ascii="Times New Roman" w:hAnsi="Times New Roman" w:cs="Times New Roman"/>
          <w:color w:val="auto"/>
          <w:sz w:val="24"/>
          <w:szCs w:val="24"/>
        </w:rPr>
        <w:t xml:space="preserve"> P.M. the Thursday prior to </w:t>
      </w:r>
      <w:r w:rsidRPr="00336F1E">
        <w:rPr>
          <w:rFonts w:ascii="Times New Roman" w:eastAsia="Times New Roman" w:hAnsi="Times New Roman" w:cs="Times New Roman"/>
          <w:color w:val="auto"/>
          <w:sz w:val="24"/>
          <w:szCs w:val="24"/>
        </w:rPr>
        <w:t>Second</w:t>
      </w:r>
      <w:r w:rsidRPr="00336F1E">
        <w:rPr>
          <w:rFonts w:ascii="Times New Roman" w:hAnsi="Times New Roman" w:cs="Times New Roman"/>
          <w:color w:val="auto"/>
          <w:sz w:val="24"/>
          <w:szCs w:val="24"/>
        </w:rPr>
        <w:t xml:space="preserve"> Reading </w:t>
      </w:r>
    </w:p>
    <w:p w:rsidR="00982B2F" w:rsidRPr="00336F1E" w:rsidRDefault="00982B2F" w:rsidP="00F13840">
      <w:pPr>
        <w:pStyle w:val="ListParagraph"/>
        <w:numPr>
          <w:ilvl w:val="0"/>
          <w:numId w:val="24"/>
        </w:numPr>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Secretary of Administration e-mails amended resolution to Senate 24-hours prior to meeting.   </w:t>
      </w:r>
    </w:p>
    <w:p w:rsidR="00982B2F" w:rsidRPr="00336F1E" w:rsidRDefault="00C55D4D" w:rsidP="00C55D4D">
      <w:pPr>
        <w:ind w:firstLine="720"/>
        <w:rPr>
          <w:rFonts w:ascii="Times New Roman" w:hAnsi="Times New Roman" w:cs="Times New Roman"/>
          <w:color w:val="auto"/>
          <w:sz w:val="24"/>
          <w:szCs w:val="24"/>
        </w:rPr>
      </w:pPr>
      <w:r w:rsidRPr="00336F1E">
        <w:rPr>
          <w:rFonts w:ascii="Times New Roman" w:eastAsia="Times New Roman" w:hAnsi="Times New Roman" w:cs="Times New Roman"/>
          <w:color w:val="auto"/>
          <w:sz w:val="24"/>
          <w:szCs w:val="24"/>
        </w:rPr>
        <w:t xml:space="preserve">V. </w:t>
      </w:r>
      <w:r w:rsidR="00982B2F" w:rsidRPr="00336F1E">
        <w:rPr>
          <w:rFonts w:ascii="Times New Roman" w:eastAsia="Times New Roman" w:hAnsi="Times New Roman" w:cs="Times New Roman"/>
          <w:color w:val="auto"/>
          <w:sz w:val="24"/>
          <w:szCs w:val="24"/>
        </w:rPr>
        <w:t xml:space="preserve">Second </w:t>
      </w:r>
      <w:r w:rsidR="00982B2F" w:rsidRPr="00336F1E">
        <w:rPr>
          <w:rFonts w:ascii="Times New Roman" w:hAnsi="Times New Roman" w:cs="Times New Roman"/>
          <w:color w:val="auto"/>
          <w:sz w:val="24"/>
          <w:szCs w:val="24"/>
        </w:rPr>
        <w:t xml:space="preserve">Reading  </w:t>
      </w:r>
    </w:p>
    <w:p w:rsidR="00982B2F" w:rsidRPr="00336F1E" w:rsidRDefault="00C55D4D" w:rsidP="00C55D4D">
      <w:pPr>
        <w:spacing w:after="0"/>
        <w:ind w:left="1440"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1. </w:t>
      </w:r>
      <w:r w:rsidR="00982B2F" w:rsidRPr="00336F1E">
        <w:rPr>
          <w:rFonts w:ascii="Times New Roman" w:hAnsi="Times New Roman" w:cs="Times New Roman"/>
          <w:color w:val="auto"/>
          <w:sz w:val="24"/>
          <w:szCs w:val="24"/>
        </w:rPr>
        <w:t xml:space="preserve">Committee Chair shall announce resolution in their report. </w:t>
      </w:r>
    </w:p>
    <w:p w:rsidR="00982B2F" w:rsidRPr="00336F1E" w:rsidRDefault="00C55D4D" w:rsidP="00C55D4D">
      <w:pPr>
        <w:spacing w:after="0"/>
        <w:ind w:left="216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2. </w:t>
      </w:r>
      <w:r w:rsidR="00982B2F" w:rsidRPr="00336F1E">
        <w:rPr>
          <w:rFonts w:ascii="Times New Roman" w:hAnsi="Times New Roman" w:cs="Times New Roman"/>
          <w:color w:val="auto"/>
          <w:sz w:val="24"/>
          <w:szCs w:val="24"/>
        </w:rPr>
        <w:t xml:space="preserve">Under “Old Business”, Chair or sponsoring Senator reads amended copy before the Senate. </w:t>
      </w:r>
    </w:p>
    <w:p w:rsidR="00982B2F" w:rsidRPr="00336F1E" w:rsidRDefault="00C55D4D" w:rsidP="00C55D4D">
      <w:pPr>
        <w:spacing w:after="0"/>
        <w:ind w:left="1440"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3. </w:t>
      </w:r>
      <w:r w:rsidR="00982B2F" w:rsidRPr="00336F1E">
        <w:rPr>
          <w:rFonts w:ascii="Times New Roman" w:hAnsi="Times New Roman" w:cs="Times New Roman"/>
          <w:color w:val="auto"/>
          <w:sz w:val="24"/>
          <w:szCs w:val="24"/>
        </w:rPr>
        <w:t xml:space="preserve">ONLY motioned amendments may be offered at this time. </w:t>
      </w:r>
    </w:p>
    <w:p w:rsidR="00982B2F" w:rsidRPr="00336F1E" w:rsidRDefault="00C55D4D" w:rsidP="00C55D4D">
      <w:pPr>
        <w:spacing w:after="0"/>
        <w:ind w:left="216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4. </w:t>
      </w:r>
      <w:r w:rsidR="00982B2F" w:rsidRPr="00336F1E">
        <w:rPr>
          <w:rFonts w:ascii="Times New Roman" w:hAnsi="Times New Roman" w:cs="Times New Roman"/>
          <w:color w:val="auto"/>
          <w:sz w:val="24"/>
          <w:szCs w:val="24"/>
        </w:rPr>
        <w:t xml:space="preserve">Upon a “Call to Question”, the resolution is read as amended and a “Motion to Accept Resolution as Read” may be made. </w:t>
      </w:r>
    </w:p>
    <w:p w:rsidR="00982B2F" w:rsidRPr="00336F1E" w:rsidRDefault="00C55D4D" w:rsidP="00C55D4D">
      <w:pPr>
        <w:spacing w:after="0"/>
        <w:ind w:left="2160"/>
        <w:rPr>
          <w:rFonts w:ascii="Times New Roman" w:hAnsi="Times New Roman" w:cs="Times New Roman"/>
          <w:color w:val="auto"/>
          <w:sz w:val="24"/>
          <w:szCs w:val="24"/>
        </w:rPr>
      </w:pPr>
      <w:r w:rsidRPr="00336F1E">
        <w:rPr>
          <w:rFonts w:ascii="Times New Roman" w:hAnsi="Times New Roman" w:cs="Times New Roman"/>
          <w:color w:val="auto"/>
          <w:sz w:val="24"/>
          <w:szCs w:val="24"/>
        </w:rPr>
        <w:lastRenderedPageBreak/>
        <w:t xml:space="preserve">5. </w:t>
      </w:r>
      <w:r w:rsidR="00982B2F" w:rsidRPr="00336F1E">
        <w:rPr>
          <w:rFonts w:ascii="Times New Roman" w:hAnsi="Times New Roman" w:cs="Times New Roman"/>
          <w:color w:val="auto"/>
          <w:sz w:val="24"/>
          <w:szCs w:val="24"/>
        </w:rPr>
        <w:t xml:space="preserve">Sponsoring Senator must submit final amended copy to Chief of Staff immediately following vote. </w:t>
      </w:r>
    </w:p>
    <w:p w:rsidR="00C55D4D" w:rsidRPr="00336F1E" w:rsidRDefault="00C55D4D" w:rsidP="00C55D4D">
      <w:pPr>
        <w:spacing w:after="0"/>
        <w:ind w:left="2160"/>
        <w:rPr>
          <w:rFonts w:ascii="Times New Roman" w:hAnsi="Times New Roman" w:cs="Times New Roman"/>
          <w:color w:val="auto"/>
          <w:sz w:val="24"/>
          <w:szCs w:val="24"/>
        </w:rPr>
      </w:pPr>
    </w:p>
    <w:p w:rsidR="00982B2F" w:rsidRPr="00336F1E" w:rsidRDefault="00C55D4D" w:rsidP="00C55D4D">
      <w:pPr>
        <w:ind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VI. </w:t>
      </w:r>
      <w:r w:rsidR="00982B2F" w:rsidRPr="00336F1E">
        <w:rPr>
          <w:rFonts w:ascii="Times New Roman" w:hAnsi="Times New Roman" w:cs="Times New Roman"/>
          <w:color w:val="auto"/>
          <w:sz w:val="24"/>
          <w:szCs w:val="24"/>
        </w:rPr>
        <w:t xml:space="preserve">Resolution Final Formatting </w:t>
      </w:r>
    </w:p>
    <w:p w:rsidR="00982B2F" w:rsidRPr="00336F1E" w:rsidRDefault="00982B2F" w:rsidP="00F13840">
      <w:pPr>
        <w:pStyle w:val="ListParagraph"/>
        <w:numPr>
          <w:ilvl w:val="0"/>
          <w:numId w:val="26"/>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Chief of Staff enters amendments into final copy and notes as “PASSED”, “FAILED”, or “TABLED” as well as the appropriate resolution number following the appropriate format “XXXX-XXXX.XX” (i.e. Year-Year.##). </w:t>
      </w:r>
    </w:p>
    <w:p w:rsidR="00982B2F" w:rsidRPr="00336F1E" w:rsidRDefault="00982B2F" w:rsidP="00F13840">
      <w:pPr>
        <w:pStyle w:val="ListParagraph"/>
        <w:numPr>
          <w:ilvl w:val="0"/>
          <w:numId w:val="26"/>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Chief of Staff shall place on the President’s desk for Consideration. </w:t>
      </w:r>
    </w:p>
    <w:p w:rsidR="00982B2F" w:rsidRPr="00336F1E" w:rsidRDefault="00982B2F" w:rsidP="00F13840">
      <w:pPr>
        <w:pStyle w:val="ListParagraph"/>
        <w:numPr>
          <w:ilvl w:val="0"/>
          <w:numId w:val="27"/>
        </w:numPr>
        <w:spacing w:after="0"/>
        <w:rPr>
          <w:rFonts w:ascii="Times New Roman" w:hAnsi="Times New Roman" w:cs="Times New Roman"/>
          <w:sz w:val="24"/>
          <w:szCs w:val="24"/>
        </w:rPr>
      </w:pPr>
      <w:r w:rsidRPr="00336F1E">
        <w:rPr>
          <w:rFonts w:ascii="Times New Roman" w:hAnsi="Times New Roman" w:cs="Times New Roman"/>
          <w:sz w:val="24"/>
          <w:szCs w:val="24"/>
        </w:rPr>
        <w:t xml:space="preserve">No legislation shall be submitted to the President unless ALL other signatures on the resolution are made. </w:t>
      </w:r>
    </w:p>
    <w:p w:rsidR="00982B2F" w:rsidRPr="00336F1E" w:rsidRDefault="00982B2F" w:rsidP="00F13840">
      <w:pPr>
        <w:pStyle w:val="ListParagraph"/>
        <w:numPr>
          <w:ilvl w:val="0"/>
          <w:numId w:val="27"/>
        </w:numPr>
        <w:spacing w:after="0"/>
        <w:rPr>
          <w:rFonts w:ascii="Times New Roman" w:hAnsi="Times New Roman" w:cs="Times New Roman"/>
          <w:sz w:val="24"/>
          <w:szCs w:val="24"/>
        </w:rPr>
      </w:pPr>
      <w:r w:rsidRPr="00336F1E">
        <w:rPr>
          <w:rFonts w:ascii="Times New Roman" w:hAnsi="Times New Roman" w:cs="Times New Roman"/>
          <w:sz w:val="24"/>
          <w:szCs w:val="24"/>
        </w:rPr>
        <w:t xml:space="preserve">Failure by a Senator to sign their resolution may result in a pocket veto. </w:t>
      </w:r>
    </w:p>
    <w:p w:rsidR="00982B2F" w:rsidRPr="00336F1E" w:rsidRDefault="00C55D4D" w:rsidP="00C55D4D">
      <w:pPr>
        <w:ind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VII. </w:t>
      </w:r>
      <w:r w:rsidR="00982B2F" w:rsidRPr="00336F1E">
        <w:rPr>
          <w:rFonts w:ascii="Times New Roman" w:hAnsi="Times New Roman" w:cs="Times New Roman"/>
          <w:color w:val="auto"/>
          <w:sz w:val="24"/>
          <w:szCs w:val="24"/>
        </w:rPr>
        <w:t xml:space="preserve">President’s Consideration </w:t>
      </w:r>
    </w:p>
    <w:p w:rsidR="00982B2F" w:rsidRPr="00336F1E" w:rsidRDefault="00982B2F" w:rsidP="00F13840">
      <w:pPr>
        <w:pStyle w:val="ListParagraph"/>
        <w:numPr>
          <w:ilvl w:val="0"/>
          <w:numId w:val="28"/>
        </w:numPr>
        <w:rPr>
          <w:rFonts w:ascii="Times New Roman" w:hAnsi="Times New Roman" w:cs="Times New Roman"/>
          <w:color w:val="auto"/>
          <w:sz w:val="24"/>
          <w:szCs w:val="24"/>
        </w:rPr>
      </w:pPr>
      <w:bookmarkStart w:id="42" w:name="_Toc471483744"/>
      <w:r w:rsidRPr="00336F1E">
        <w:rPr>
          <w:rFonts w:ascii="Times New Roman" w:hAnsi="Times New Roman" w:cs="Times New Roman"/>
          <w:color w:val="auto"/>
          <w:sz w:val="24"/>
          <w:szCs w:val="24"/>
        </w:rPr>
        <w:t>Signed or Vetoe</w:t>
      </w:r>
      <w:bookmarkEnd w:id="42"/>
      <w:r w:rsidRPr="00336F1E">
        <w:rPr>
          <w:rFonts w:ascii="Times New Roman" w:hAnsi="Times New Roman" w:cs="Times New Roman"/>
          <w:color w:val="auto"/>
          <w:sz w:val="24"/>
          <w:szCs w:val="24"/>
        </w:rPr>
        <w:t>d</w:t>
      </w:r>
    </w:p>
    <w:p w:rsidR="00982B2F" w:rsidRPr="00336F1E" w:rsidRDefault="00982B2F" w:rsidP="00F13840">
      <w:pPr>
        <w:pStyle w:val="ListParagraph"/>
        <w:numPr>
          <w:ilvl w:val="0"/>
          <w:numId w:val="29"/>
        </w:numPr>
        <w:rPr>
          <w:rFonts w:ascii="Times New Roman" w:hAnsi="Times New Roman" w:cs="Times New Roman"/>
          <w:color w:val="auto"/>
          <w:sz w:val="24"/>
          <w:szCs w:val="24"/>
        </w:rPr>
      </w:pPr>
      <w:r w:rsidRPr="00336F1E">
        <w:rPr>
          <w:rFonts w:ascii="Times New Roman" w:hAnsi="Times New Roman" w:cs="Times New Roman"/>
          <w:color w:val="auto"/>
          <w:sz w:val="24"/>
          <w:szCs w:val="24"/>
        </w:rPr>
        <w:t>If not signed after (10) ten days of Senate passage, the Resolution is considered pocket vetoed.</w:t>
      </w:r>
    </w:p>
    <w:p w:rsidR="00982B2F" w:rsidRPr="00336F1E" w:rsidRDefault="00982B2F" w:rsidP="00F13840">
      <w:pPr>
        <w:pStyle w:val="ListParagraph"/>
        <w:numPr>
          <w:ilvl w:val="0"/>
          <w:numId w:val="29"/>
        </w:numPr>
        <w:rPr>
          <w:rFonts w:ascii="Times New Roman" w:hAnsi="Times New Roman" w:cs="Times New Roman"/>
          <w:color w:val="auto"/>
          <w:sz w:val="24"/>
          <w:szCs w:val="24"/>
        </w:rPr>
      </w:pPr>
      <w:r w:rsidRPr="00336F1E">
        <w:rPr>
          <w:rFonts w:ascii="Times New Roman" w:eastAsia="Arial" w:hAnsi="Times New Roman" w:cs="Times New Roman"/>
          <w:color w:val="auto"/>
          <w:sz w:val="24"/>
          <w:szCs w:val="24"/>
        </w:rPr>
        <w:t xml:space="preserve"> </w:t>
      </w:r>
      <w:r w:rsidRPr="00336F1E">
        <w:rPr>
          <w:rFonts w:ascii="Times New Roman" w:hAnsi="Times New Roman" w:cs="Times New Roman"/>
          <w:color w:val="auto"/>
          <w:sz w:val="24"/>
          <w:szCs w:val="24"/>
        </w:rPr>
        <w:t xml:space="preserve">If veto occurs, Chief of Staff shall note as “VETOED” until overturned by Senate.       </w:t>
      </w:r>
    </w:p>
    <w:p w:rsidR="00982B2F" w:rsidRPr="00336F1E" w:rsidRDefault="00982B2F" w:rsidP="00982B2F">
      <w:pPr>
        <w:rPr>
          <w:rFonts w:ascii="Times New Roman" w:hAnsi="Times New Roman" w:cs="Times New Roman"/>
          <w:sz w:val="24"/>
          <w:szCs w:val="24"/>
        </w:rPr>
      </w:pPr>
    </w:p>
    <w:p w:rsidR="00982B2F" w:rsidRPr="00336F1E" w:rsidRDefault="00982B2F" w:rsidP="00982B2F">
      <w:pPr>
        <w:rPr>
          <w:rFonts w:ascii="Times New Roman" w:hAnsi="Times New Roman" w:cs="Times New Roman"/>
          <w:b/>
          <w:sz w:val="24"/>
          <w:szCs w:val="24"/>
          <w:u w:val="single"/>
        </w:rPr>
      </w:pPr>
      <w:r w:rsidRPr="00336F1E">
        <w:rPr>
          <w:rFonts w:ascii="Times New Roman" w:hAnsi="Times New Roman" w:cs="Times New Roman"/>
          <w:b/>
          <w:sz w:val="24"/>
          <w:szCs w:val="24"/>
          <w:u w:val="single"/>
        </w:rPr>
        <w:t>8.</w:t>
      </w:r>
      <w:r w:rsidRPr="00336F1E">
        <w:rPr>
          <w:rFonts w:ascii="Times New Roman" w:eastAsia="Arial" w:hAnsi="Times New Roman" w:cs="Times New Roman"/>
          <w:b/>
          <w:sz w:val="24"/>
          <w:szCs w:val="24"/>
          <w:u w:val="single"/>
        </w:rPr>
        <w:t xml:space="preserve"> </w:t>
      </w:r>
      <w:r w:rsidRPr="00336F1E">
        <w:rPr>
          <w:rFonts w:ascii="Times New Roman" w:eastAsia="Arial" w:hAnsi="Times New Roman" w:cs="Times New Roman"/>
          <w:b/>
          <w:sz w:val="24"/>
          <w:szCs w:val="24"/>
          <w:u w:val="single"/>
        </w:rPr>
        <w:tab/>
      </w:r>
      <w:r w:rsidRPr="00336F1E">
        <w:rPr>
          <w:rFonts w:ascii="Times New Roman" w:hAnsi="Times New Roman" w:cs="Times New Roman"/>
          <w:b/>
          <w:sz w:val="24"/>
          <w:szCs w:val="24"/>
          <w:u w:val="single"/>
        </w:rPr>
        <w:t>Adoption and Amendments of Bylaws</w:t>
      </w:r>
    </w:p>
    <w:p w:rsidR="00982B2F" w:rsidRPr="00336F1E" w:rsidRDefault="00B94C23" w:rsidP="00B94C23">
      <w:pPr>
        <w:spacing w:after="0"/>
        <w:ind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I. </w:t>
      </w:r>
      <w:r w:rsidR="00982B2F" w:rsidRPr="00336F1E">
        <w:rPr>
          <w:rFonts w:ascii="Times New Roman" w:hAnsi="Times New Roman" w:cs="Times New Roman"/>
          <w:color w:val="auto"/>
          <w:sz w:val="24"/>
          <w:szCs w:val="24"/>
        </w:rPr>
        <w:t>Adoption/Amending</w:t>
      </w:r>
    </w:p>
    <w:p w:rsidR="00982B2F" w:rsidRPr="00336F1E" w:rsidRDefault="00B94C23" w:rsidP="00B94C23">
      <w:pPr>
        <w:spacing w:after="0"/>
        <w:ind w:left="144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1. </w:t>
      </w:r>
      <w:r w:rsidR="00982B2F" w:rsidRPr="00336F1E">
        <w:rPr>
          <w:rFonts w:ascii="Times New Roman" w:hAnsi="Times New Roman" w:cs="Times New Roman"/>
          <w:color w:val="auto"/>
          <w:sz w:val="24"/>
          <w:szCs w:val="24"/>
        </w:rPr>
        <w:t xml:space="preserve">These Bylaws shall be considered adopted and/or amended upon a supermajority vote of the Senate following a second reading. </w:t>
      </w:r>
    </w:p>
    <w:p w:rsidR="00982B2F" w:rsidRPr="00336F1E" w:rsidRDefault="00B94C23" w:rsidP="00B94C23">
      <w:pPr>
        <w:spacing w:after="0"/>
        <w:ind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II. </w:t>
      </w:r>
      <w:r w:rsidR="00982B2F" w:rsidRPr="00336F1E">
        <w:rPr>
          <w:rFonts w:ascii="Times New Roman" w:hAnsi="Times New Roman" w:cs="Times New Roman"/>
          <w:color w:val="auto"/>
          <w:sz w:val="24"/>
          <w:szCs w:val="24"/>
        </w:rPr>
        <w:t>Timeline of Implementation</w:t>
      </w:r>
    </w:p>
    <w:p w:rsidR="00982B2F" w:rsidRPr="00336F1E" w:rsidRDefault="00982B2F" w:rsidP="00F13840">
      <w:pPr>
        <w:pStyle w:val="ListParagraph"/>
        <w:numPr>
          <w:ilvl w:val="0"/>
          <w:numId w:val="30"/>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These Bylaws shall become effective (14) fourteen days after adoption. </w:t>
      </w:r>
    </w:p>
    <w:p w:rsidR="00982B2F" w:rsidRPr="00336F1E" w:rsidRDefault="00B94C23" w:rsidP="00B94C23">
      <w:pPr>
        <w:spacing w:after="0"/>
        <w:ind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III. </w:t>
      </w:r>
      <w:r w:rsidR="00982B2F" w:rsidRPr="00336F1E">
        <w:rPr>
          <w:rFonts w:ascii="Times New Roman" w:hAnsi="Times New Roman" w:cs="Times New Roman"/>
          <w:color w:val="auto"/>
          <w:sz w:val="24"/>
          <w:szCs w:val="24"/>
        </w:rPr>
        <w:t>Conflict of Constitution</w:t>
      </w:r>
    </w:p>
    <w:p w:rsidR="00982B2F" w:rsidRPr="00336F1E" w:rsidRDefault="00982B2F" w:rsidP="00F13840">
      <w:pPr>
        <w:pStyle w:val="ListParagraph"/>
        <w:numPr>
          <w:ilvl w:val="0"/>
          <w:numId w:val="31"/>
        </w:numPr>
        <w:spacing w:after="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These Bylaws shall not be construed or amended in such a manner as to be in conflict with the </w:t>
      </w:r>
      <w:r w:rsidRPr="00336F1E">
        <w:rPr>
          <w:rFonts w:ascii="Times New Roman" w:eastAsia="Times New Roman" w:hAnsi="Times New Roman" w:cs="Times New Roman"/>
          <w:color w:val="auto"/>
          <w:sz w:val="24"/>
          <w:szCs w:val="24"/>
        </w:rPr>
        <w:t>SGA</w:t>
      </w:r>
      <w:r w:rsidRPr="00336F1E">
        <w:rPr>
          <w:rFonts w:ascii="Times New Roman" w:hAnsi="Times New Roman" w:cs="Times New Roman"/>
          <w:color w:val="auto"/>
          <w:sz w:val="24"/>
          <w:szCs w:val="24"/>
        </w:rPr>
        <w:t xml:space="preserve"> Constitution. </w:t>
      </w:r>
    </w:p>
    <w:p w:rsidR="00982B2F" w:rsidRPr="00336F1E" w:rsidRDefault="00982B2F" w:rsidP="00982B2F">
      <w:pPr>
        <w:rPr>
          <w:rFonts w:ascii="Times New Roman" w:hAnsi="Times New Roman" w:cs="Times New Roman"/>
          <w:sz w:val="24"/>
          <w:szCs w:val="24"/>
        </w:rPr>
      </w:pPr>
    </w:p>
    <w:p w:rsidR="00982B2F" w:rsidRPr="00336F1E" w:rsidRDefault="00982B2F" w:rsidP="00982B2F">
      <w:pPr>
        <w:rPr>
          <w:rFonts w:ascii="Times New Roman" w:hAnsi="Times New Roman" w:cs="Times New Roman"/>
          <w:b/>
          <w:sz w:val="24"/>
          <w:szCs w:val="24"/>
          <w:u w:val="single"/>
        </w:rPr>
      </w:pPr>
      <w:r w:rsidRPr="00336F1E">
        <w:rPr>
          <w:rFonts w:ascii="Times New Roman" w:hAnsi="Times New Roman" w:cs="Times New Roman"/>
          <w:b/>
          <w:sz w:val="24"/>
          <w:szCs w:val="24"/>
          <w:u w:val="single"/>
        </w:rPr>
        <w:t>9.</w:t>
      </w:r>
      <w:r w:rsidRPr="00336F1E">
        <w:rPr>
          <w:rFonts w:ascii="Times New Roman" w:eastAsia="Arial" w:hAnsi="Times New Roman" w:cs="Times New Roman"/>
          <w:b/>
          <w:sz w:val="24"/>
          <w:szCs w:val="24"/>
          <w:u w:val="single"/>
        </w:rPr>
        <w:t xml:space="preserve"> </w:t>
      </w:r>
      <w:r w:rsidRPr="00336F1E">
        <w:rPr>
          <w:rFonts w:ascii="Times New Roman" w:eastAsia="Arial" w:hAnsi="Times New Roman" w:cs="Times New Roman"/>
          <w:b/>
          <w:sz w:val="24"/>
          <w:szCs w:val="24"/>
          <w:u w:val="single"/>
        </w:rPr>
        <w:tab/>
      </w:r>
      <w:r w:rsidRPr="00336F1E">
        <w:rPr>
          <w:rFonts w:ascii="Times New Roman" w:hAnsi="Times New Roman" w:cs="Times New Roman"/>
          <w:b/>
          <w:sz w:val="24"/>
          <w:szCs w:val="24"/>
          <w:u w:val="single"/>
        </w:rPr>
        <w:t>Payment of Officers</w:t>
      </w:r>
    </w:p>
    <w:p w:rsidR="00982B2F" w:rsidRPr="00336F1E" w:rsidRDefault="00B94C23" w:rsidP="00811B96">
      <w:pPr>
        <w:spacing w:after="0"/>
        <w:ind w:firstLine="720"/>
        <w:rPr>
          <w:rFonts w:ascii="Times New Roman" w:hAnsi="Times New Roman" w:cs="Times New Roman"/>
          <w:sz w:val="24"/>
          <w:szCs w:val="24"/>
        </w:rPr>
      </w:pPr>
      <w:r w:rsidRPr="00336F1E">
        <w:rPr>
          <w:rFonts w:ascii="Times New Roman" w:hAnsi="Times New Roman" w:cs="Times New Roman"/>
          <w:sz w:val="24"/>
          <w:szCs w:val="24"/>
        </w:rPr>
        <w:t xml:space="preserve">I. </w:t>
      </w:r>
      <w:r w:rsidR="00982B2F" w:rsidRPr="00336F1E">
        <w:rPr>
          <w:rFonts w:ascii="Times New Roman" w:hAnsi="Times New Roman" w:cs="Times New Roman"/>
          <w:sz w:val="24"/>
          <w:szCs w:val="24"/>
        </w:rPr>
        <w:t xml:space="preserve">President </w:t>
      </w:r>
    </w:p>
    <w:p w:rsidR="00982B2F" w:rsidRPr="00336F1E" w:rsidRDefault="00B94C23" w:rsidP="00811B96">
      <w:pPr>
        <w:spacing w:after="0"/>
        <w:ind w:left="144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1. </w:t>
      </w:r>
      <w:r w:rsidR="00982B2F" w:rsidRPr="00336F1E">
        <w:rPr>
          <w:rFonts w:ascii="Times New Roman" w:eastAsia="Times New Roman" w:hAnsi="Times New Roman" w:cs="Times New Roman"/>
          <w:sz w:val="24"/>
          <w:szCs w:val="24"/>
        </w:rPr>
        <w:t xml:space="preserve">The President shall be offered on-campus housing and a meal-plan for the entirety of his/her term, not to be paid via the SGA budget. </w:t>
      </w:r>
    </w:p>
    <w:p w:rsidR="00982B2F" w:rsidRPr="00336F1E" w:rsidRDefault="00B94C23" w:rsidP="00811B96">
      <w:pPr>
        <w:spacing w:after="0"/>
        <w:ind w:left="720" w:firstLine="72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2. </w:t>
      </w:r>
      <w:r w:rsidR="00982B2F" w:rsidRPr="00336F1E">
        <w:rPr>
          <w:rFonts w:ascii="Times New Roman" w:eastAsia="Times New Roman" w:hAnsi="Times New Roman" w:cs="Times New Roman"/>
          <w:sz w:val="24"/>
          <w:szCs w:val="24"/>
        </w:rPr>
        <w:t xml:space="preserve">The President shall be paid minimum wage for each of his/her mandatory hours. </w:t>
      </w:r>
    </w:p>
    <w:p w:rsidR="00982B2F" w:rsidRPr="00336F1E" w:rsidRDefault="00B94C23" w:rsidP="00811B96">
      <w:pPr>
        <w:spacing w:after="0"/>
        <w:ind w:firstLine="72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II. </w:t>
      </w:r>
      <w:r w:rsidR="00982B2F" w:rsidRPr="00336F1E">
        <w:rPr>
          <w:rFonts w:ascii="Times New Roman" w:eastAsia="Times New Roman" w:hAnsi="Times New Roman" w:cs="Times New Roman"/>
          <w:sz w:val="24"/>
          <w:szCs w:val="24"/>
        </w:rPr>
        <w:t xml:space="preserve">Vice President </w:t>
      </w:r>
    </w:p>
    <w:p w:rsidR="00982B2F" w:rsidRPr="00336F1E" w:rsidRDefault="00982B2F" w:rsidP="00F13840">
      <w:pPr>
        <w:pStyle w:val="ListParagraph"/>
        <w:numPr>
          <w:ilvl w:val="0"/>
          <w:numId w:val="32"/>
        </w:numPr>
        <w:spacing w:after="0"/>
        <w:rPr>
          <w:rFonts w:ascii="Times New Roman" w:hAnsi="Times New Roman" w:cs="Times New Roman"/>
          <w:sz w:val="24"/>
          <w:szCs w:val="24"/>
        </w:rPr>
      </w:pPr>
      <w:r w:rsidRPr="00336F1E">
        <w:rPr>
          <w:rFonts w:ascii="Times New Roman" w:eastAsia="Times New Roman" w:hAnsi="Times New Roman" w:cs="Times New Roman"/>
          <w:sz w:val="24"/>
          <w:szCs w:val="24"/>
        </w:rPr>
        <w:lastRenderedPageBreak/>
        <w:t xml:space="preserve">The Vice President shall be paid minimum wage for each of his/her mandatory hours. </w:t>
      </w:r>
    </w:p>
    <w:p w:rsidR="00982B2F" w:rsidRPr="00336F1E" w:rsidRDefault="00B94C23" w:rsidP="00811B96">
      <w:pPr>
        <w:spacing w:after="0"/>
        <w:ind w:firstLine="72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III. </w:t>
      </w:r>
      <w:r w:rsidR="00982B2F" w:rsidRPr="00336F1E">
        <w:rPr>
          <w:rFonts w:ascii="Times New Roman" w:eastAsia="Times New Roman" w:hAnsi="Times New Roman" w:cs="Times New Roman"/>
          <w:sz w:val="24"/>
          <w:szCs w:val="24"/>
        </w:rPr>
        <w:t xml:space="preserve">Secretary of Public Relations </w:t>
      </w:r>
    </w:p>
    <w:p w:rsidR="00982B2F" w:rsidRPr="00336F1E" w:rsidRDefault="00982B2F" w:rsidP="00F13840">
      <w:pPr>
        <w:pStyle w:val="ListParagraph"/>
        <w:numPr>
          <w:ilvl w:val="0"/>
          <w:numId w:val="33"/>
        </w:numPr>
        <w:spacing w:after="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The Secretary of Public Relations shall be paid minimum wage for each of his/her mandatory hours. </w:t>
      </w:r>
    </w:p>
    <w:p w:rsidR="00982B2F" w:rsidRPr="00336F1E" w:rsidRDefault="00B94C23" w:rsidP="00811B96">
      <w:pPr>
        <w:spacing w:after="0"/>
        <w:ind w:firstLine="72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IV. </w:t>
      </w:r>
      <w:r w:rsidR="00982B2F" w:rsidRPr="00336F1E">
        <w:rPr>
          <w:rFonts w:ascii="Times New Roman" w:eastAsia="Times New Roman" w:hAnsi="Times New Roman" w:cs="Times New Roman"/>
          <w:sz w:val="24"/>
          <w:szCs w:val="24"/>
        </w:rPr>
        <w:t xml:space="preserve">Secretary of Student Involvement </w:t>
      </w:r>
    </w:p>
    <w:p w:rsidR="00982B2F" w:rsidRPr="00336F1E" w:rsidRDefault="00982B2F" w:rsidP="00F13840">
      <w:pPr>
        <w:pStyle w:val="ListParagraph"/>
        <w:numPr>
          <w:ilvl w:val="0"/>
          <w:numId w:val="34"/>
        </w:numPr>
        <w:spacing w:after="0"/>
        <w:rPr>
          <w:rFonts w:ascii="Times New Roman" w:hAnsi="Times New Roman" w:cs="Times New Roman"/>
          <w:sz w:val="24"/>
          <w:szCs w:val="24"/>
        </w:rPr>
      </w:pPr>
      <w:r w:rsidRPr="00336F1E">
        <w:rPr>
          <w:rFonts w:ascii="Times New Roman" w:eastAsia="Times New Roman" w:hAnsi="Times New Roman" w:cs="Times New Roman"/>
          <w:sz w:val="24"/>
          <w:szCs w:val="24"/>
        </w:rPr>
        <w:t>The Secretary of Student Involvement shall be paid minimum wage for each of his/her mandatory hours.</w:t>
      </w:r>
    </w:p>
    <w:p w:rsidR="00982B2F" w:rsidRPr="00336F1E" w:rsidRDefault="00811B96" w:rsidP="00811B96">
      <w:pPr>
        <w:spacing w:after="0"/>
        <w:ind w:firstLine="72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V. </w:t>
      </w:r>
      <w:r w:rsidR="00982B2F" w:rsidRPr="00336F1E">
        <w:rPr>
          <w:rFonts w:ascii="Times New Roman" w:eastAsia="Times New Roman" w:hAnsi="Times New Roman" w:cs="Times New Roman"/>
          <w:sz w:val="24"/>
          <w:szCs w:val="24"/>
        </w:rPr>
        <w:t xml:space="preserve">Secretary of Administration </w:t>
      </w:r>
    </w:p>
    <w:p w:rsidR="00982B2F" w:rsidRPr="00336F1E" w:rsidRDefault="00811B96" w:rsidP="00811B96">
      <w:pPr>
        <w:spacing w:after="0"/>
        <w:ind w:left="144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1.  </w:t>
      </w:r>
      <w:r w:rsidR="00982B2F" w:rsidRPr="00336F1E">
        <w:rPr>
          <w:rFonts w:ascii="Times New Roman" w:eastAsia="Times New Roman" w:hAnsi="Times New Roman" w:cs="Times New Roman"/>
          <w:sz w:val="24"/>
          <w:szCs w:val="24"/>
        </w:rPr>
        <w:t>The Secretary of Administration shall be paid minimum wage for each of his/her mandatory hours.</w:t>
      </w:r>
    </w:p>
    <w:p w:rsidR="00982B2F" w:rsidRPr="00336F1E" w:rsidRDefault="00811B96" w:rsidP="00811B96">
      <w:pPr>
        <w:spacing w:after="0"/>
        <w:ind w:firstLine="720"/>
        <w:rPr>
          <w:rFonts w:ascii="Times New Roman" w:hAnsi="Times New Roman" w:cs="Times New Roman"/>
          <w:color w:val="auto"/>
          <w:sz w:val="24"/>
          <w:szCs w:val="24"/>
        </w:rPr>
      </w:pPr>
      <w:r w:rsidRPr="00336F1E">
        <w:rPr>
          <w:rFonts w:ascii="Times New Roman" w:eastAsia="Times New Roman" w:hAnsi="Times New Roman" w:cs="Times New Roman"/>
          <w:color w:val="auto"/>
          <w:sz w:val="24"/>
          <w:szCs w:val="24"/>
        </w:rPr>
        <w:t xml:space="preserve">VI. </w:t>
      </w:r>
      <w:r w:rsidR="00982B2F" w:rsidRPr="00336F1E">
        <w:rPr>
          <w:rFonts w:ascii="Times New Roman" w:eastAsia="Times New Roman" w:hAnsi="Times New Roman" w:cs="Times New Roman"/>
          <w:color w:val="auto"/>
          <w:sz w:val="24"/>
          <w:szCs w:val="24"/>
        </w:rPr>
        <w:t xml:space="preserve">Chief of Staff </w:t>
      </w:r>
    </w:p>
    <w:p w:rsidR="00982B2F" w:rsidRPr="00336F1E" w:rsidRDefault="00982B2F" w:rsidP="00F13840">
      <w:pPr>
        <w:pStyle w:val="ListParagraph"/>
        <w:numPr>
          <w:ilvl w:val="0"/>
          <w:numId w:val="35"/>
        </w:numPr>
        <w:spacing w:after="0"/>
        <w:rPr>
          <w:rFonts w:ascii="Times New Roman" w:hAnsi="Times New Roman" w:cs="Times New Roman"/>
          <w:sz w:val="24"/>
          <w:szCs w:val="24"/>
        </w:rPr>
      </w:pPr>
      <w:r w:rsidRPr="00336F1E">
        <w:rPr>
          <w:rFonts w:ascii="Times New Roman" w:eastAsia="Times New Roman" w:hAnsi="Times New Roman" w:cs="Times New Roman"/>
          <w:color w:val="auto"/>
          <w:sz w:val="24"/>
          <w:szCs w:val="24"/>
        </w:rPr>
        <w:t xml:space="preserve">The Chief of Staff shall </w:t>
      </w:r>
      <w:r w:rsidRPr="00336F1E">
        <w:rPr>
          <w:rFonts w:ascii="Times New Roman" w:eastAsia="Times New Roman" w:hAnsi="Times New Roman" w:cs="Times New Roman"/>
          <w:sz w:val="24"/>
          <w:szCs w:val="24"/>
        </w:rPr>
        <w:t xml:space="preserve">be paid minimum wage for each of his/her mandatory hours. </w:t>
      </w:r>
    </w:p>
    <w:p w:rsidR="00982B2F" w:rsidRPr="00336F1E" w:rsidRDefault="00811B96" w:rsidP="00811B96">
      <w:pPr>
        <w:spacing w:after="0"/>
        <w:ind w:firstLine="72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VII. </w:t>
      </w:r>
      <w:r w:rsidR="00982B2F" w:rsidRPr="00336F1E">
        <w:rPr>
          <w:rFonts w:ascii="Times New Roman" w:eastAsia="Times New Roman" w:hAnsi="Times New Roman" w:cs="Times New Roman"/>
          <w:sz w:val="24"/>
          <w:szCs w:val="24"/>
        </w:rPr>
        <w:t xml:space="preserve">Chief Justice </w:t>
      </w:r>
    </w:p>
    <w:p w:rsidR="00982B2F" w:rsidRPr="00336F1E" w:rsidRDefault="00982B2F" w:rsidP="00F13840">
      <w:pPr>
        <w:pStyle w:val="ListParagraph"/>
        <w:numPr>
          <w:ilvl w:val="0"/>
          <w:numId w:val="36"/>
        </w:numPr>
        <w:spacing w:after="0"/>
        <w:rPr>
          <w:rFonts w:ascii="Times New Roman" w:hAnsi="Times New Roman" w:cs="Times New Roman"/>
          <w:sz w:val="24"/>
          <w:szCs w:val="24"/>
        </w:rPr>
      </w:pPr>
      <w:r w:rsidRPr="00336F1E">
        <w:rPr>
          <w:rFonts w:ascii="Times New Roman" w:eastAsia="Times New Roman" w:hAnsi="Times New Roman" w:cs="Times New Roman"/>
          <w:sz w:val="24"/>
          <w:szCs w:val="24"/>
        </w:rPr>
        <w:t>The Chief Justice shall be given a stipend of $300 per semester.</w:t>
      </w:r>
    </w:p>
    <w:p w:rsidR="00982B2F" w:rsidRPr="00336F1E" w:rsidRDefault="00811B96" w:rsidP="00811B96">
      <w:pPr>
        <w:spacing w:after="0"/>
        <w:ind w:firstLine="720"/>
        <w:rPr>
          <w:rFonts w:ascii="Times New Roman" w:hAnsi="Times New Roman" w:cs="Times New Roman"/>
          <w:sz w:val="24"/>
          <w:szCs w:val="24"/>
        </w:rPr>
      </w:pPr>
      <w:r w:rsidRPr="00336F1E">
        <w:rPr>
          <w:rFonts w:ascii="Times New Roman" w:eastAsia="Times New Roman" w:hAnsi="Times New Roman" w:cs="Times New Roman"/>
          <w:sz w:val="24"/>
          <w:szCs w:val="24"/>
        </w:rPr>
        <w:t xml:space="preserve">VIII. </w:t>
      </w:r>
      <w:r w:rsidR="00982B2F" w:rsidRPr="00336F1E">
        <w:rPr>
          <w:rFonts w:ascii="Times New Roman" w:eastAsia="Times New Roman" w:hAnsi="Times New Roman" w:cs="Times New Roman"/>
          <w:sz w:val="24"/>
          <w:szCs w:val="24"/>
        </w:rPr>
        <w:t xml:space="preserve">Committee Chairs </w:t>
      </w:r>
    </w:p>
    <w:p w:rsidR="00811B96" w:rsidRPr="00336F1E" w:rsidRDefault="00982B2F" w:rsidP="00982B2F">
      <w:pPr>
        <w:pStyle w:val="ListParagraph"/>
        <w:numPr>
          <w:ilvl w:val="0"/>
          <w:numId w:val="37"/>
        </w:numPr>
        <w:spacing w:after="0"/>
        <w:rPr>
          <w:rFonts w:ascii="Times New Roman" w:hAnsi="Times New Roman" w:cs="Times New Roman"/>
          <w:sz w:val="24"/>
          <w:szCs w:val="24"/>
        </w:rPr>
      </w:pPr>
      <w:r w:rsidRPr="00336F1E">
        <w:rPr>
          <w:rFonts w:ascii="Times New Roman" w:eastAsia="Times New Roman" w:hAnsi="Times New Roman" w:cs="Times New Roman"/>
          <w:sz w:val="24"/>
          <w:szCs w:val="24"/>
        </w:rPr>
        <w:t>Each committee chair shall be given a stipend of $300 per semester.</w:t>
      </w:r>
      <w:r w:rsidRPr="00336F1E">
        <w:rPr>
          <w:rFonts w:ascii="Times New Roman" w:hAnsi="Times New Roman" w:cs="Times New Roman"/>
          <w:sz w:val="24"/>
          <w:szCs w:val="24"/>
        </w:rPr>
        <w:t xml:space="preserve"> </w:t>
      </w:r>
    </w:p>
    <w:p w:rsidR="00811B96" w:rsidRPr="00336F1E" w:rsidRDefault="00811B96" w:rsidP="00982B2F">
      <w:pPr>
        <w:rPr>
          <w:rFonts w:ascii="Times New Roman" w:hAnsi="Times New Roman" w:cs="Times New Roman"/>
          <w:sz w:val="24"/>
          <w:szCs w:val="24"/>
        </w:rPr>
      </w:pPr>
    </w:p>
    <w:p w:rsidR="00982B2F" w:rsidRPr="00336F1E" w:rsidRDefault="00982B2F" w:rsidP="00982B2F">
      <w:pPr>
        <w:rPr>
          <w:rFonts w:ascii="Times New Roman" w:hAnsi="Times New Roman" w:cs="Times New Roman"/>
          <w:b/>
          <w:sz w:val="24"/>
          <w:szCs w:val="24"/>
          <w:u w:val="single"/>
        </w:rPr>
      </w:pPr>
      <w:r w:rsidRPr="00336F1E">
        <w:rPr>
          <w:rFonts w:ascii="Times New Roman" w:hAnsi="Times New Roman" w:cs="Times New Roman"/>
          <w:b/>
          <w:sz w:val="24"/>
          <w:szCs w:val="24"/>
          <w:u w:val="single"/>
        </w:rPr>
        <w:t>10.</w:t>
      </w:r>
      <w:r w:rsidRPr="00336F1E">
        <w:rPr>
          <w:rFonts w:ascii="Times New Roman" w:eastAsia="Arial" w:hAnsi="Times New Roman" w:cs="Times New Roman"/>
          <w:b/>
          <w:sz w:val="24"/>
          <w:szCs w:val="24"/>
          <w:u w:val="single"/>
        </w:rPr>
        <w:t xml:space="preserve"> </w:t>
      </w:r>
      <w:r w:rsidRPr="00336F1E">
        <w:rPr>
          <w:rFonts w:ascii="Times New Roman" w:hAnsi="Times New Roman" w:cs="Times New Roman"/>
          <w:b/>
          <w:sz w:val="24"/>
          <w:szCs w:val="24"/>
          <w:u w:val="single"/>
        </w:rPr>
        <w:t>Miscellaneous Bylaws</w:t>
      </w:r>
    </w:p>
    <w:p w:rsidR="00982B2F" w:rsidRPr="00336F1E" w:rsidRDefault="00811B96" w:rsidP="00811B96">
      <w:pPr>
        <w:spacing w:after="0"/>
        <w:ind w:firstLine="720"/>
        <w:rPr>
          <w:rFonts w:ascii="Times New Roman" w:hAnsi="Times New Roman" w:cs="Times New Roman"/>
          <w:color w:val="auto"/>
          <w:sz w:val="24"/>
          <w:szCs w:val="24"/>
        </w:rPr>
      </w:pPr>
      <w:r w:rsidRPr="00336F1E">
        <w:rPr>
          <w:rFonts w:ascii="Times New Roman" w:hAnsi="Times New Roman" w:cs="Times New Roman"/>
          <w:color w:val="auto"/>
          <w:sz w:val="24"/>
          <w:szCs w:val="24"/>
        </w:rPr>
        <w:t xml:space="preserve">I. </w:t>
      </w:r>
      <w:r w:rsidR="00982B2F" w:rsidRPr="00336F1E">
        <w:rPr>
          <w:rFonts w:ascii="Times New Roman" w:hAnsi="Times New Roman" w:cs="Times New Roman"/>
          <w:color w:val="auto"/>
          <w:sz w:val="24"/>
          <w:szCs w:val="24"/>
        </w:rPr>
        <w:t xml:space="preserve">Distribution of Documents </w:t>
      </w:r>
    </w:p>
    <w:p w:rsidR="00982B2F" w:rsidRPr="00336F1E" w:rsidRDefault="00811B96" w:rsidP="00811B96">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1. </w:t>
      </w:r>
      <w:r w:rsidR="00982B2F" w:rsidRPr="00336F1E">
        <w:rPr>
          <w:rFonts w:ascii="Times New Roman" w:hAnsi="Times New Roman" w:cs="Times New Roman"/>
          <w:sz w:val="24"/>
          <w:szCs w:val="24"/>
        </w:rPr>
        <w:t xml:space="preserve">The SGA Secretary of Administration shall provide members with a copy, online or physical, of the Constitution, Bylaws, and Membership roster within two (2) weeks of appointment. </w:t>
      </w:r>
    </w:p>
    <w:p w:rsidR="00982B2F" w:rsidRPr="00336F1E" w:rsidRDefault="00811B96" w:rsidP="00811B96">
      <w:pPr>
        <w:spacing w:after="0"/>
        <w:ind w:firstLine="720"/>
        <w:rPr>
          <w:rFonts w:ascii="Times New Roman" w:hAnsi="Times New Roman" w:cs="Times New Roman"/>
          <w:sz w:val="24"/>
          <w:szCs w:val="24"/>
        </w:rPr>
      </w:pPr>
      <w:r w:rsidRPr="00336F1E">
        <w:rPr>
          <w:rFonts w:ascii="Times New Roman" w:hAnsi="Times New Roman" w:cs="Times New Roman"/>
          <w:sz w:val="24"/>
          <w:szCs w:val="24"/>
        </w:rPr>
        <w:t xml:space="preserve">II. </w:t>
      </w:r>
      <w:r w:rsidR="00982B2F" w:rsidRPr="00336F1E">
        <w:rPr>
          <w:rFonts w:ascii="Times New Roman" w:hAnsi="Times New Roman" w:cs="Times New Roman"/>
          <w:sz w:val="24"/>
          <w:szCs w:val="24"/>
        </w:rPr>
        <w:t>Town Hall Forums</w:t>
      </w:r>
    </w:p>
    <w:p w:rsidR="00982B2F" w:rsidRPr="00336F1E" w:rsidRDefault="00982B2F" w:rsidP="00F13840">
      <w:pPr>
        <w:pStyle w:val="ListParagraph"/>
        <w:numPr>
          <w:ilvl w:val="0"/>
          <w:numId w:val="38"/>
        </w:numPr>
        <w:spacing w:after="0"/>
        <w:rPr>
          <w:rFonts w:ascii="Times New Roman" w:hAnsi="Times New Roman" w:cs="Times New Roman"/>
          <w:sz w:val="24"/>
          <w:szCs w:val="24"/>
        </w:rPr>
      </w:pPr>
      <w:r w:rsidRPr="00336F1E">
        <w:rPr>
          <w:rFonts w:ascii="Times New Roman" w:hAnsi="Times New Roman" w:cs="Times New Roman"/>
          <w:sz w:val="24"/>
          <w:szCs w:val="24"/>
        </w:rPr>
        <w:t xml:space="preserve">The Student Government Association shall hold Town Hall Forums throughout the year in order to address the needs or concerns of the student body. </w:t>
      </w:r>
    </w:p>
    <w:p w:rsidR="00982B2F" w:rsidRPr="00336F1E" w:rsidRDefault="00811B96" w:rsidP="00811B96">
      <w:pPr>
        <w:spacing w:after="0"/>
        <w:ind w:firstLine="720"/>
        <w:rPr>
          <w:rFonts w:ascii="Times New Roman" w:hAnsi="Times New Roman" w:cs="Times New Roman"/>
          <w:sz w:val="24"/>
          <w:szCs w:val="24"/>
        </w:rPr>
      </w:pPr>
      <w:r w:rsidRPr="00336F1E">
        <w:rPr>
          <w:rFonts w:ascii="Times New Roman" w:hAnsi="Times New Roman" w:cs="Times New Roman"/>
          <w:sz w:val="24"/>
          <w:szCs w:val="24"/>
        </w:rPr>
        <w:t xml:space="preserve">III. </w:t>
      </w:r>
      <w:r w:rsidR="00982B2F" w:rsidRPr="00336F1E">
        <w:rPr>
          <w:rFonts w:ascii="Times New Roman" w:hAnsi="Times New Roman" w:cs="Times New Roman"/>
          <w:sz w:val="24"/>
          <w:szCs w:val="24"/>
        </w:rPr>
        <w:t xml:space="preserve">Student Organization Constitution Outreach Program (S.O.C.O.P) </w:t>
      </w:r>
    </w:p>
    <w:p w:rsidR="00982B2F" w:rsidRPr="00336F1E" w:rsidRDefault="00982B2F" w:rsidP="00F13840">
      <w:pPr>
        <w:pStyle w:val="ListParagraph"/>
        <w:numPr>
          <w:ilvl w:val="0"/>
          <w:numId w:val="39"/>
        </w:numPr>
        <w:spacing w:after="0"/>
        <w:rPr>
          <w:rFonts w:ascii="Times New Roman" w:hAnsi="Times New Roman" w:cs="Times New Roman"/>
          <w:sz w:val="24"/>
          <w:szCs w:val="24"/>
        </w:rPr>
      </w:pPr>
      <w:r w:rsidRPr="00336F1E">
        <w:rPr>
          <w:rFonts w:ascii="Times New Roman" w:hAnsi="Times New Roman" w:cs="Times New Roman"/>
          <w:sz w:val="24"/>
          <w:szCs w:val="24"/>
        </w:rPr>
        <w:t>The Chief Justice, in conjunction with the Judicial Council, shall maintain the Student Organization Constitution Outreach Program. This program is designed to reach out to Student Organizations that need or request help with the restructuring and organization of their constitution and bylaws.</w:t>
      </w:r>
    </w:p>
    <w:p w:rsidR="00982B2F" w:rsidRPr="00336F1E" w:rsidRDefault="00811B96" w:rsidP="00811B96">
      <w:pPr>
        <w:spacing w:after="0"/>
        <w:ind w:left="720"/>
        <w:rPr>
          <w:rFonts w:ascii="Times New Roman" w:hAnsi="Times New Roman" w:cs="Times New Roman"/>
          <w:sz w:val="24"/>
          <w:szCs w:val="24"/>
        </w:rPr>
      </w:pPr>
      <w:r w:rsidRPr="00336F1E">
        <w:rPr>
          <w:rFonts w:ascii="Times New Roman" w:hAnsi="Times New Roman" w:cs="Times New Roman"/>
          <w:sz w:val="24"/>
          <w:szCs w:val="24"/>
        </w:rPr>
        <w:t xml:space="preserve">IV. </w:t>
      </w:r>
      <w:r w:rsidR="00982B2F" w:rsidRPr="00336F1E">
        <w:rPr>
          <w:rFonts w:ascii="Times New Roman" w:hAnsi="Times New Roman" w:cs="Times New Roman"/>
          <w:sz w:val="24"/>
          <w:szCs w:val="24"/>
        </w:rPr>
        <w:t xml:space="preserve">Student Organization Representative Program (S.O.R.P) </w:t>
      </w:r>
    </w:p>
    <w:p w:rsidR="00982B2F" w:rsidRPr="00336F1E" w:rsidRDefault="00982B2F" w:rsidP="00F13840">
      <w:pPr>
        <w:pStyle w:val="ListParagraph"/>
        <w:numPr>
          <w:ilvl w:val="0"/>
          <w:numId w:val="40"/>
        </w:numPr>
        <w:spacing w:after="0"/>
        <w:rPr>
          <w:rFonts w:ascii="Times New Roman" w:hAnsi="Times New Roman" w:cs="Times New Roman"/>
          <w:sz w:val="24"/>
          <w:szCs w:val="24"/>
        </w:rPr>
      </w:pPr>
      <w:r w:rsidRPr="00336F1E">
        <w:rPr>
          <w:rFonts w:ascii="Times New Roman" w:hAnsi="Times New Roman" w:cs="Times New Roman"/>
          <w:sz w:val="24"/>
          <w:szCs w:val="24"/>
        </w:rPr>
        <w:t xml:space="preserve">The Secretary of Student Involvement, in conjunction with the Senate, shall maintain the Student Organization Representative Program. This program serves as a way for Student Organizations to directly voice their comments, questions, and concerns to the Student Government Association. </w:t>
      </w:r>
    </w:p>
    <w:p w:rsidR="00982B2F" w:rsidRPr="00336F1E" w:rsidRDefault="00811B96" w:rsidP="00811B96">
      <w:pPr>
        <w:spacing w:after="0"/>
        <w:ind w:firstLine="720"/>
        <w:rPr>
          <w:rFonts w:ascii="Times New Roman" w:hAnsi="Times New Roman" w:cs="Times New Roman"/>
          <w:sz w:val="24"/>
          <w:szCs w:val="24"/>
        </w:rPr>
      </w:pPr>
      <w:r w:rsidRPr="00336F1E">
        <w:rPr>
          <w:rFonts w:ascii="Times New Roman" w:hAnsi="Times New Roman" w:cs="Times New Roman"/>
          <w:sz w:val="24"/>
          <w:szCs w:val="24"/>
        </w:rPr>
        <w:t xml:space="preserve">V. </w:t>
      </w:r>
      <w:r w:rsidR="00982B2F" w:rsidRPr="00336F1E">
        <w:rPr>
          <w:rFonts w:ascii="Times New Roman" w:hAnsi="Times New Roman" w:cs="Times New Roman"/>
          <w:sz w:val="24"/>
          <w:szCs w:val="24"/>
        </w:rPr>
        <w:t xml:space="preserve">Campus Beautification and Safety Walk </w:t>
      </w:r>
    </w:p>
    <w:p w:rsidR="00982B2F" w:rsidRPr="00336F1E" w:rsidRDefault="00811B96" w:rsidP="00811B96">
      <w:pPr>
        <w:spacing w:after="0"/>
        <w:ind w:left="1440"/>
        <w:rPr>
          <w:rFonts w:ascii="Times New Roman" w:hAnsi="Times New Roman" w:cs="Times New Roman"/>
          <w:sz w:val="24"/>
          <w:szCs w:val="24"/>
        </w:rPr>
      </w:pPr>
      <w:r w:rsidRPr="00336F1E">
        <w:rPr>
          <w:rFonts w:ascii="Times New Roman" w:hAnsi="Times New Roman" w:cs="Times New Roman"/>
          <w:sz w:val="24"/>
          <w:szCs w:val="24"/>
        </w:rPr>
        <w:t xml:space="preserve">1. </w:t>
      </w:r>
      <w:r w:rsidR="00982B2F" w:rsidRPr="00336F1E">
        <w:rPr>
          <w:rFonts w:ascii="Times New Roman" w:hAnsi="Times New Roman" w:cs="Times New Roman"/>
          <w:sz w:val="24"/>
          <w:szCs w:val="24"/>
        </w:rPr>
        <w:t xml:space="preserve">The Student Government Association shall hold Campus Beautification and Safety Walks throughout the year. These walks will be held to review our overall </w:t>
      </w:r>
      <w:r w:rsidR="00982B2F" w:rsidRPr="00336F1E">
        <w:rPr>
          <w:rFonts w:ascii="Times New Roman" w:hAnsi="Times New Roman" w:cs="Times New Roman"/>
          <w:sz w:val="24"/>
          <w:szCs w:val="24"/>
        </w:rPr>
        <w:lastRenderedPageBreak/>
        <w:t xml:space="preserve">campus safety, as well as appeal, in order to see what can be improved and how we are performing as a campus. </w:t>
      </w:r>
    </w:p>
    <w:p w:rsidR="00C6230A" w:rsidRPr="00336F1E" w:rsidRDefault="00811B96" w:rsidP="00811B96">
      <w:pPr>
        <w:spacing w:after="0"/>
        <w:rPr>
          <w:rFonts w:ascii="Times New Roman" w:hAnsi="Times New Roman" w:cs="Times New Roman"/>
          <w:sz w:val="24"/>
          <w:szCs w:val="24"/>
        </w:rPr>
      </w:pPr>
      <w:r w:rsidRPr="00336F1E">
        <w:rPr>
          <w:rFonts w:ascii="Times New Roman" w:hAnsi="Times New Roman" w:cs="Times New Roman"/>
          <w:sz w:val="24"/>
          <w:szCs w:val="24"/>
        </w:rPr>
        <w:tab/>
        <w:t>VI. Executive Orders</w:t>
      </w:r>
    </w:p>
    <w:p w:rsidR="00811B96" w:rsidRPr="00336F1E" w:rsidRDefault="00811B96" w:rsidP="00F13840">
      <w:pPr>
        <w:pStyle w:val="ListParagraph"/>
        <w:numPr>
          <w:ilvl w:val="0"/>
          <w:numId w:val="41"/>
        </w:numPr>
        <w:spacing w:after="0"/>
        <w:rPr>
          <w:rFonts w:ascii="Times New Roman" w:hAnsi="Times New Roman" w:cs="Times New Roman"/>
          <w:sz w:val="24"/>
          <w:szCs w:val="24"/>
        </w:rPr>
      </w:pPr>
      <w:r w:rsidRPr="00336F1E">
        <w:rPr>
          <w:rFonts w:ascii="Times New Roman" w:hAnsi="Times New Roman" w:cs="Times New Roman"/>
          <w:sz w:val="24"/>
          <w:szCs w:val="24"/>
        </w:rPr>
        <w:t>An Executive Order shall be proclamation of the President enacting a policy implemented through the duration of their term.  This order shall not violate nor contradict the Constitution or Bylaws.</w:t>
      </w:r>
    </w:p>
    <w:p w:rsidR="00336F1E" w:rsidRDefault="00811B96" w:rsidP="00336F1E">
      <w:pPr>
        <w:pStyle w:val="ListParagraph"/>
        <w:numPr>
          <w:ilvl w:val="0"/>
          <w:numId w:val="41"/>
        </w:numPr>
        <w:spacing w:after="0"/>
        <w:rPr>
          <w:rFonts w:ascii="Times New Roman" w:hAnsi="Times New Roman" w:cs="Times New Roman"/>
          <w:sz w:val="24"/>
          <w:szCs w:val="24"/>
        </w:rPr>
      </w:pPr>
      <w:r w:rsidRPr="00336F1E">
        <w:rPr>
          <w:rFonts w:ascii="Times New Roman" w:hAnsi="Times New Roman" w:cs="Times New Roman"/>
          <w:sz w:val="24"/>
          <w:szCs w:val="24"/>
        </w:rPr>
        <w:t>The Judicial Board shall review all Executive Orders to ensure that they align with the Constitution and Bylaws.  The Senate shall have the power to overturn an Executive Order upon a petition and supermajority votes.</w:t>
      </w:r>
      <w:r w:rsidR="00336F1E">
        <w:rPr>
          <w:rFonts w:ascii="Times New Roman" w:hAnsi="Times New Roman" w:cs="Times New Roman"/>
          <w:sz w:val="24"/>
          <w:szCs w:val="24"/>
        </w:rPr>
        <w:t xml:space="preserve"> </w:t>
      </w:r>
      <w:r w:rsidR="00336F1E" w:rsidRPr="00336F1E">
        <w:rPr>
          <w:rFonts w:ascii="Times New Roman" w:hAnsi="Times New Roman" w:cs="Times New Roman"/>
          <w:sz w:val="24"/>
          <w:szCs w:val="24"/>
        </w:rPr>
        <w:t>SGA Presidential Line of Succession</w:t>
      </w:r>
    </w:p>
    <w:p w:rsidR="00336F1E" w:rsidRDefault="00C6230A" w:rsidP="00C6230A">
      <w:pPr>
        <w:spacing w:after="0"/>
        <w:ind w:left="720"/>
        <w:rPr>
          <w:rFonts w:ascii="Times New Roman" w:hAnsi="Times New Roman" w:cs="Times New Roman"/>
          <w:sz w:val="24"/>
          <w:szCs w:val="24"/>
        </w:rPr>
      </w:pPr>
      <w:r>
        <w:rPr>
          <w:rFonts w:ascii="Times New Roman" w:hAnsi="Times New Roman" w:cs="Times New Roman"/>
          <w:sz w:val="24"/>
          <w:szCs w:val="24"/>
        </w:rPr>
        <w:t>VII. SGA Presidential Line of Succession</w:t>
      </w:r>
    </w:p>
    <w:p w:rsidR="00C6230A" w:rsidRDefault="00A04E4F" w:rsidP="000763C8">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 xml:space="preserve">The </w:t>
      </w:r>
      <w:bookmarkStart w:id="43" w:name="_GoBack"/>
      <w:bookmarkEnd w:id="43"/>
      <w:r w:rsidR="00C6230A">
        <w:rPr>
          <w:rFonts w:ascii="Times New Roman" w:hAnsi="Times New Roman" w:cs="Times New Roman"/>
          <w:sz w:val="24"/>
          <w:szCs w:val="24"/>
        </w:rPr>
        <w:t>Line of Succession shall only be used if President cannot attend a meeting of the Student Senate.</w:t>
      </w:r>
    </w:p>
    <w:p w:rsidR="00C6230A" w:rsidRDefault="00C6230A" w:rsidP="000763C8">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Line of Succession</w:t>
      </w:r>
    </w:p>
    <w:p w:rsidR="00C6230A" w:rsidRDefault="00C6230A" w:rsidP="000763C8">
      <w:pPr>
        <w:pStyle w:val="ListParagraph"/>
        <w:numPr>
          <w:ilvl w:val="1"/>
          <w:numId w:val="42"/>
        </w:numPr>
        <w:spacing w:after="0"/>
        <w:rPr>
          <w:rFonts w:ascii="Times New Roman" w:hAnsi="Times New Roman" w:cs="Times New Roman"/>
          <w:sz w:val="24"/>
          <w:szCs w:val="24"/>
        </w:rPr>
      </w:pPr>
      <w:r>
        <w:rPr>
          <w:rFonts w:ascii="Times New Roman" w:hAnsi="Times New Roman" w:cs="Times New Roman"/>
          <w:sz w:val="24"/>
          <w:szCs w:val="24"/>
        </w:rPr>
        <w:t>Vice President</w:t>
      </w:r>
    </w:p>
    <w:p w:rsidR="00C6230A" w:rsidRDefault="00C6230A" w:rsidP="000763C8">
      <w:pPr>
        <w:pStyle w:val="ListParagraph"/>
        <w:numPr>
          <w:ilvl w:val="1"/>
          <w:numId w:val="42"/>
        </w:numPr>
        <w:spacing w:after="0"/>
        <w:rPr>
          <w:rFonts w:ascii="Times New Roman" w:hAnsi="Times New Roman" w:cs="Times New Roman"/>
          <w:sz w:val="24"/>
          <w:szCs w:val="24"/>
        </w:rPr>
      </w:pPr>
      <w:r>
        <w:rPr>
          <w:rFonts w:ascii="Times New Roman" w:hAnsi="Times New Roman" w:cs="Times New Roman"/>
          <w:sz w:val="24"/>
          <w:szCs w:val="24"/>
        </w:rPr>
        <w:t>Chief of Staff</w:t>
      </w:r>
    </w:p>
    <w:p w:rsidR="00C6230A" w:rsidRDefault="00C6230A" w:rsidP="000763C8">
      <w:pPr>
        <w:pStyle w:val="ListParagraph"/>
        <w:numPr>
          <w:ilvl w:val="1"/>
          <w:numId w:val="42"/>
        </w:numPr>
        <w:spacing w:after="0"/>
        <w:rPr>
          <w:rFonts w:ascii="Times New Roman" w:hAnsi="Times New Roman" w:cs="Times New Roman"/>
          <w:sz w:val="24"/>
          <w:szCs w:val="24"/>
        </w:rPr>
      </w:pPr>
      <w:r>
        <w:rPr>
          <w:rFonts w:ascii="Times New Roman" w:hAnsi="Times New Roman" w:cs="Times New Roman"/>
          <w:sz w:val="24"/>
          <w:szCs w:val="24"/>
        </w:rPr>
        <w:t>Secretary of Administration</w:t>
      </w:r>
    </w:p>
    <w:p w:rsidR="00C6230A" w:rsidRDefault="00C6230A" w:rsidP="000763C8">
      <w:pPr>
        <w:pStyle w:val="ListParagraph"/>
        <w:numPr>
          <w:ilvl w:val="1"/>
          <w:numId w:val="42"/>
        </w:numPr>
        <w:spacing w:after="0"/>
        <w:rPr>
          <w:rFonts w:ascii="Times New Roman" w:hAnsi="Times New Roman" w:cs="Times New Roman"/>
          <w:sz w:val="24"/>
          <w:szCs w:val="24"/>
        </w:rPr>
      </w:pPr>
      <w:r>
        <w:rPr>
          <w:rFonts w:ascii="Times New Roman" w:hAnsi="Times New Roman" w:cs="Times New Roman"/>
          <w:sz w:val="24"/>
          <w:szCs w:val="24"/>
        </w:rPr>
        <w:t>Secretary of Student Involvement</w:t>
      </w:r>
    </w:p>
    <w:p w:rsidR="00C6230A" w:rsidRDefault="00C6230A" w:rsidP="000763C8">
      <w:pPr>
        <w:pStyle w:val="ListParagraph"/>
        <w:numPr>
          <w:ilvl w:val="1"/>
          <w:numId w:val="42"/>
        </w:numPr>
        <w:spacing w:after="0"/>
        <w:rPr>
          <w:rFonts w:ascii="Times New Roman" w:hAnsi="Times New Roman" w:cs="Times New Roman"/>
          <w:sz w:val="24"/>
          <w:szCs w:val="24"/>
        </w:rPr>
      </w:pPr>
      <w:r>
        <w:rPr>
          <w:rFonts w:ascii="Times New Roman" w:hAnsi="Times New Roman" w:cs="Times New Roman"/>
          <w:sz w:val="24"/>
          <w:szCs w:val="24"/>
        </w:rPr>
        <w:t>Secretary of Public Relations</w:t>
      </w:r>
    </w:p>
    <w:p w:rsidR="00C6230A" w:rsidRDefault="00C6230A" w:rsidP="000763C8">
      <w:pPr>
        <w:pStyle w:val="ListParagraph"/>
        <w:numPr>
          <w:ilvl w:val="1"/>
          <w:numId w:val="42"/>
        </w:numPr>
        <w:spacing w:after="0"/>
        <w:rPr>
          <w:rFonts w:ascii="Times New Roman" w:hAnsi="Times New Roman" w:cs="Times New Roman"/>
          <w:sz w:val="24"/>
          <w:szCs w:val="24"/>
        </w:rPr>
      </w:pPr>
      <w:r>
        <w:rPr>
          <w:rFonts w:ascii="Times New Roman" w:hAnsi="Times New Roman" w:cs="Times New Roman"/>
          <w:sz w:val="24"/>
          <w:szCs w:val="24"/>
        </w:rPr>
        <w:t>Academic Excellence Chairperson</w:t>
      </w:r>
    </w:p>
    <w:p w:rsidR="00C6230A" w:rsidRDefault="00C6230A" w:rsidP="000763C8">
      <w:pPr>
        <w:pStyle w:val="ListParagraph"/>
        <w:numPr>
          <w:ilvl w:val="1"/>
          <w:numId w:val="42"/>
        </w:numPr>
        <w:spacing w:after="0"/>
        <w:rPr>
          <w:rFonts w:ascii="Times New Roman" w:hAnsi="Times New Roman" w:cs="Times New Roman"/>
          <w:sz w:val="24"/>
          <w:szCs w:val="24"/>
        </w:rPr>
      </w:pPr>
      <w:r>
        <w:rPr>
          <w:rFonts w:ascii="Times New Roman" w:hAnsi="Times New Roman" w:cs="Times New Roman"/>
          <w:sz w:val="24"/>
          <w:szCs w:val="24"/>
        </w:rPr>
        <w:t>University Improvements Chairperson</w:t>
      </w:r>
    </w:p>
    <w:p w:rsidR="00C6230A" w:rsidRDefault="00C6230A" w:rsidP="000763C8">
      <w:pPr>
        <w:pStyle w:val="ListParagraph"/>
        <w:numPr>
          <w:ilvl w:val="1"/>
          <w:numId w:val="42"/>
        </w:numPr>
        <w:spacing w:after="0"/>
        <w:rPr>
          <w:rFonts w:ascii="Times New Roman" w:hAnsi="Times New Roman" w:cs="Times New Roman"/>
          <w:sz w:val="24"/>
          <w:szCs w:val="24"/>
        </w:rPr>
      </w:pPr>
      <w:r>
        <w:rPr>
          <w:rFonts w:ascii="Times New Roman" w:hAnsi="Times New Roman" w:cs="Times New Roman"/>
          <w:sz w:val="24"/>
          <w:szCs w:val="24"/>
        </w:rPr>
        <w:t>Student Advocacy Chairperson</w:t>
      </w:r>
    </w:p>
    <w:p w:rsidR="00C6230A" w:rsidRPr="00C6230A" w:rsidRDefault="00C6230A" w:rsidP="000763C8">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 xml:space="preserve">If </w:t>
      </w:r>
      <w:r w:rsidR="004D6C84">
        <w:rPr>
          <w:rFonts w:ascii="Times New Roman" w:hAnsi="Times New Roman" w:cs="Times New Roman"/>
          <w:sz w:val="24"/>
          <w:szCs w:val="24"/>
        </w:rPr>
        <w:t xml:space="preserve">a </w:t>
      </w:r>
      <w:r>
        <w:rPr>
          <w:rFonts w:ascii="Times New Roman" w:hAnsi="Times New Roman" w:cs="Times New Roman"/>
          <w:sz w:val="24"/>
          <w:szCs w:val="24"/>
        </w:rPr>
        <w:t>committee no longer exists, this line of succession shall be updated within (5) official school days</w:t>
      </w:r>
    </w:p>
    <w:p w:rsidR="00336F1E" w:rsidRPr="00336F1E" w:rsidRDefault="00811B96" w:rsidP="00336F1E">
      <w:pPr>
        <w:spacing w:after="0"/>
        <w:rPr>
          <w:rFonts w:ascii="Times New Roman" w:hAnsi="Times New Roman" w:cs="Times New Roman"/>
          <w:sz w:val="24"/>
          <w:szCs w:val="24"/>
        </w:rPr>
      </w:pPr>
      <w:r w:rsidRPr="00336F1E">
        <w:rPr>
          <w:rFonts w:ascii="Times New Roman" w:hAnsi="Times New Roman" w:cs="Times New Roman"/>
          <w:sz w:val="24"/>
          <w:szCs w:val="24"/>
        </w:rPr>
        <w:t xml:space="preserve"> </w:t>
      </w:r>
    </w:p>
    <w:p w:rsidR="008118E9" w:rsidRPr="00336F1E" w:rsidRDefault="008118E9" w:rsidP="00982B2F">
      <w:pPr>
        <w:rPr>
          <w:rFonts w:ascii="Times New Roman" w:hAnsi="Times New Roman" w:cs="Times New Roman"/>
          <w:sz w:val="24"/>
          <w:szCs w:val="24"/>
        </w:rPr>
      </w:pPr>
    </w:p>
    <w:sectPr w:rsidR="008118E9" w:rsidRPr="00336F1E" w:rsidSect="00982B2F">
      <w:headerReference w:type="even" r:id="rId8"/>
      <w:headerReference w:type="default" r:id="rId9"/>
      <w:footerReference w:type="even" r:id="rId10"/>
      <w:footerReference w:type="default" r:id="rId11"/>
      <w:footerReference w:type="first" r:id="rId12"/>
      <w:pgSz w:w="12240" w:h="15840"/>
      <w:pgMar w:top="1444" w:right="1441" w:bottom="1736"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991" w:rsidRDefault="00F07991">
      <w:pPr>
        <w:spacing w:after="0" w:line="240" w:lineRule="auto"/>
      </w:pPr>
      <w:r>
        <w:separator/>
      </w:r>
    </w:p>
  </w:endnote>
  <w:endnote w:type="continuationSeparator" w:id="0">
    <w:p w:rsidR="00F07991" w:rsidRDefault="00F0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2F" w:rsidRDefault="00982B2F">
    <w:pPr>
      <w:spacing w:after="0"/>
    </w:pPr>
    <w:r>
      <w:rPr>
        <w:rFonts w:ascii="Times New Roman" w:eastAsia="Times New Roman" w:hAnsi="Times New Roman" w:cs="Times New Roman"/>
        <w:b/>
        <w:sz w:val="32"/>
      </w:rPr>
      <w:t xml:space="preserve"> </w:t>
    </w:r>
    <w:r>
      <w:rPr>
        <w:rFonts w:ascii="Cambria" w:eastAsia="Cambria" w:hAnsi="Cambria" w:cs="Cambria"/>
        <w:sz w:val="32"/>
      </w:rPr>
      <w:t xml:space="preserve"> </w:t>
    </w:r>
    <w:r>
      <w:rPr>
        <w:rFonts w:ascii="Cambria" w:eastAsia="Cambria" w:hAnsi="Cambria" w:cs="Cambria"/>
        <w:sz w:val="32"/>
      </w:rPr>
      <w:tab/>
      <w:t xml:space="preserve"> </w:t>
    </w:r>
  </w:p>
  <w:p w:rsidR="00982B2F" w:rsidRDefault="00982B2F">
    <w:pPr>
      <w:tabs>
        <w:tab w:val="center" w:pos="4679"/>
        <w:tab w:val="center" w:pos="5269"/>
      </w:tabs>
      <w:spacing w:after="0"/>
      <w:ind w:left="-108"/>
    </w:pPr>
    <w:r>
      <w:rPr>
        <w:noProof/>
      </w:rPr>
      <mc:AlternateContent>
        <mc:Choice Requires="wpg">
          <w:drawing>
            <wp:anchor distT="0" distB="0" distL="114300" distR="114300" simplePos="0" relativeHeight="251659264" behindDoc="0" locked="0" layoutInCell="1" allowOverlap="1" wp14:anchorId="31EA3DE9" wp14:editId="0255E518">
              <wp:simplePos x="0" y="0"/>
              <wp:positionH relativeFrom="page">
                <wp:posOffset>846125</wp:posOffset>
              </wp:positionH>
              <wp:positionV relativeFrom="page">
                <wp:posOffset>9212275</wp:posOffset>
              </wp:positionV>
              <wp:extent cx="2735834" cy="6097"/>
              <wp:effectExtent l="0" t="0" r="0" b="0"/>
              <wp:wrapSquare wrapText="bothSides"/>
              <wp:docPr id="11218" name="Group 11218"/>
              <wp:cNvGraphicFramePr/>
              <a:graphic xmlns:a="http://schemas.openxmlformats.org/drawingml/2006/main">
                <a:graphicData uri="http://schemas.microsoft.com/office/word/2010/wordprocessingGroup">
                  <wpg:wgp>
                    <wpg:cNvGrpSpPr/>
                    <wpg:grpSpPr>
                      <a:xfrm>
                        <a:off x="0" y="0"/>
                        <a:ext cx="2735834" cy="6097"/>
                        <a:chOff x="0" y="0"/>
                        <a:chExt cx="2735834" cy="6097"/>
                      </a:xfrm>
                    </wpg:grpSpPr>
                    <wps:wsp>
                      <wps:cNvPr id="12513" name="Shape 12513"/>
                      <wps:cNvSpPr/>
                      <wps:spPr>
                        <a:xfrm>
                          <a:off x="0" y="0"/>
                          <a:ext cx="2735834" cy="9144"/>
                        </a:xfrm>
                        <a:custGeom>
                          <a:avLst/>
                          <a:gdLst/>
                          <a:ahLst/>
                          <a:cxnLst/>
                          <a:rect l="0" t="0" r="0" b="0"/>
                          <a:pathLst>
                            <a:path w="2735834" h="9144">
                              <a:moveTo>
                                <a:pt x="0" y="0"/>
                              </a:moveTo>
                              <a:lnTo>
                                <a:pt x="2735834" y="0"/>
                              </a:lnTo>
                              <a:lnTo>
                                <a:pt x="273583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775AD197" id="Group 11218" o:spid="_x0000_s1026" style="position:absolute;margin-left:66.6pt;margin-top:725.4pt;width:215.4pt;height:.5pt;z-index:251659264;mso-position-horizontal-relative:page;mso-position-vertical-relative:page" coordsize="273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">
              <v:shape id="Shape 12513" o:spid="_x0000_s1027" style="position:absolute;width:27358;height:91;visibility:visible;mso-wrap-style:square;v-text-anchor:top" coordsize="2735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" path="m,l2735834,r,9144l,9144,,e" fillcolor="#4f81bd" stroked="f" strokeweight="0">
                <v:stroke miterlimit="83231f" joinstyle="miter"/>
                <v:path arrowok="t" textboxrect="0,0,2735834,9144"/>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34428E34" wp14:editId="78563B7A">
              <wp:simplePos x="0" y="0"/>
              <wp:positionH relativeFrom="page">
                <wp:posOffset>4191889</wp:posOffset>
              </wp:positionH>
              <wp:positionV relativeFrom="page">
                <wp:posOffset>9212275</wp:posOffset>
              </wp:positionV>
              <wp:extent cx="2735834" cy="6097"/>
              <wp:effectExtent l="0" t="0" r="0" b="0"/>
              <wp:wrapSquare wrapText="bothSides"/>
              <wp:docPr id="11220" name="Group 11220"/>
              <wp:cNvGraphicFramePr/>
              <a:graphic xmlns:a="http://schemas.openxmlformats.org/drawingml/2006/main">
                <a:graphicData uri="http://schemas.microsoft.com/office/word/2010/wordprocessingGroup">
                  <wpg:wgp>
                    <wpg:cNvGrpSpPr/>
                    <wpg:grpSpPr>
                      <a:xfrm>
                        <a:off x="0" y="0"/>
                        <a:ext cx="2735834" cy="6097"/>
                        <a:chOff x="0" y="0"/>
                        <a:chExt cx="2735834" cy="6097"/>
                      </a:xfrm>
                    </wpg:grpSpPr>
                    <wps:wsp>
                      <wps:cNvPr id="12515" name="Shape 12515"/>
                      <wps:cNvSpPr/>
                      <wps:spPr>
                        <a:xfrm>
                          <a:off x="0" y="0"/>
                          <a:ext cx="2735834" cy="9144"/>
                        </a:xfrm>
                        <a:custGeom>
                          <a:avLst/>
                          <a:gdLst/>
                          <a:ahLst/>
                          <a:cxnLst/>
                          <a:rect l="0" t="0" r="0" b="0"/>
                          <a:pathLst>
                            <a:path w="2735834" h="9144">
                              <a:moveTo>
                                <a:pt x="0" y="0"/>
                              </a:moveTo>
                              <a:lnTo>
                                <a:pt x="2735834" y="0"/>
                              </a:lnTo>
                              <a:lnTo>
                                <a:pt x="273583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0A1876A5" id="Group 11220" o:spid="_x0000_s1026" style="position:absolute;margin-left:330.05pt;margin-top:725.4pt;width:215.4pt;height:.5pt;z-index:251660288;mso-position-horizontal-relative:page;mso-position-vertical-relative:page" coordsize="273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">
              <v:shape id="Shape 12515" o:spid="_x0000_s1027" style="position:absolute;width:27358;height:91;visibility:visible;mso-wrap-style:square;v-text-anchor:top" coordsize="2735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" path="m,l2735834,r,9144l,9144,,e" fillcolor="#4f81bd" stroked="f" strokeweight="0">
                <v:stroke miterlimit="83231f" joinstyle="miter"/>
                <v:path arrowok="t" textboxrect="0,0,2735834,9144"/>
              </v:shape>
              <w10:wrap type="square" anchorx="page" anchory="page"/>
            </v:group>
          </w:pict>
        </mc:Fallback>
      </mc:AlternateContent>
    </w:r>
    <w:r>
      <w:rPr>
        <w:rFonts w:ascii="Times New Roman" w:eastAsia="Times New Roman" w:hAnsi="Times New Roman" w:cs="Times New Roman"/>
        <w:b/>
        <w:sz w:val="32"/>
      </w:rPr>
      <w:t xml:space="preserve"> </w:t>
    </w:r>
    <w:r>
      <w:rPr>
        <w:rFonts w:ascii="Cambria" w:eastAsia="Cambria" w:hAnsi="Cambria" w:cs="Cambria"/>
        <w:sz w:val="32"/>
      </w:rPr>
      <w:t xml:space="preserve"> </w:t>
    </w:r>
    <w:r>
      <w:rPr>
        <w:rFonts w:ascii="Cambria" w:eastAsia="Cambria" w:hAnsi="Cambria" w:cs="Cambria"/>
        <w:sz w:val="32"/>
      </w:rPr>
      <w:tab/>
    </w:r>
    <w:r>
      <w:fldChar w:fldCharType="begin"/>
    </w:r>
    <w:r>
      <w:instrText xml:space="preserve"> PAGE   \* MERGEFORMAT </w:instrText>
    </w:r>
    <w:r>
      <w:fldChar w:fldCharType="separate"/>
    </w:r>
    <w:r>
      <w:t>2</w:t>
    </w:r>
    <w:r>
      <w:fldChar w:fldCharType="end"/>
    </w:r>
    <w:r>
      <w:rPr>
        <w:rFonts w:ascii="Cambria" w:eastAsia="Cambria" w:hAnsi="Cambria" w:cs="Cambria"/>
      </w:rPr>
      <w:t xml:space="preserve"> </w:t>
    </w:r>
    <w:r>
      <w:rPr>
        <w:rFonts w:ascii="Cambria" w:eastAsia="Cambria" w:hAnsi="Cambria" w:cs="Cambria"/>
      </w:rPr>
      <w:tab/>
    </w:r>
    <w:r>
      <w:rPr>
        <w:rFonts w:ascii="Cambria" w:eastAsia="Cambria" w:hAnsi="Cambria" w:cs="Cambria"/>
        <w:sz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2F" w:rsidRDefault="00982B2F">
    <w:pPr>
      <w:spacing w:after="0"/>
    </w:pPr>
    <w:r>
      <w:rPr>
        <w:rFonts w:ascii="Times New Roman" w:eastAsia="Times New Roman" w:hAnsi="Times New Roman" w:cs="Times New Roman"/>
        <w:b/>
        <w:sz w:val="32"/>
      </w:rPr>
      <w:t xml:space="preserve"> </w:t>
    </w:r>
    <w:r>
      <w:rPr>
        <w:rFonts w:ascii="Cambria" w:eastAsia="Cambria" w:hAnsi="Cambria" w:cs="Cambria"/>
        <w:sz w:val="32"/>
      </w:rPr>
      <w:t xml:space="preserve"> </w:t>
    </w:r>
    <w:r>
      <w:rPr>
        <w:rFonts w:ascii="Cambria" w:eastAsia="Cambria" w:hAnsi="Cambria" w:cs="Cambria"/>
        <w:sz w:val="32"/>
      </w:rPr>
      <w:tab/>
      <w:t xml:space="preserve"> </w:t>
    </w:r>
  </w:p>
  <w:p w:rsidR="00982B2F" w:rsidRDefault="00982B2F">
    <w:pPr>
      <w:tabs>
        <w:tab w:val="center" w:pos="4679"/>
        <w:tab w:val="center" w:pos="5269"/>
      </w:tabs>
      <w:spacing w:after="0"/>
      <w:ind w:left="-108"/>
    </w:pPr>
    <w:r>
      <w:rPr>
        <w:noProof/>
      </w:rPr>
      <mc:AlternateContent>
        <mc:Choice Requires="wpg">
          <w:drawing>
            <wp:anchor distT="0" distB="0" distL="114300" distR="114300" simplePos="0" relativeHeight="251661312" behindDoc="0" locked="0" layoutInCell="1" allowOverlap="1" wp14:anchorId="1F34BF51" wp14:editId="459C53FA">
              <wp:simplePos x="0" y="0"/>
              <wp:positionH relativeFrom="page">
                <wp:posOffset>846125</wp:posOffset>
              </wp:positionH>
              <wp:positionV relativeFrom="page">
                <wp:posOffset>9212275</wp:posOffset>
              </wp:positionV>
              <wp:extent cx="2735834" cy="6097"/>
              <wp:effectExtent l="0" t="0" r="0" b="0"/>
              <wp:wrapSquare wrapText="bothSides"/>
              <wp:docPr id="11188" name="Group 11188"/>
              <wp:cNvGraphicFramePr/>
              <a:graphic xmlns:a="http://schemas.openxmlformats.org/drawingml/2006/main">
                <a:graphicData uri="http://schemas.microsoft.com/office/word/2010/wordprocessingGroup">
                  <wpg:wgp>
                    <wpg:cNvGrpSpPr/>
                    <wpg:grpSpPr>
                      <a:xfrm>
                        <a:off x="0" y="0"/>
                        <a:ext cx="2735834" cy="6097"/>
                        <a:chOff x="0" y="0"/>
                        <a:chExt cx="2735834" cy="6097"/>
                      </a:xfrm>
                    </wpg:grpSpPr>
                    <wps:wsp>
                      <wps:cNvPr id="12509" name="Shape 12509"/>
                      <wps:cNvSpPr/>
                      <wps:spPr>
                        <a:xfrm>
                          <a:off x="0" y="0"/>
                          <a:ext cx="2735834" cy="9144"/>
                        </a:xfrm>
                        <a:custGeom>
                          <a:avLst/>
                          <a:gdLst/>
                          <a:ahLst/>
                          <a:cxnLst/>
                          <a:rect l="0" t="0" r="0" b="0"/>
                          <a:pathLst>
                            <a:path w="2735834" h="9144">
                              <a:moveTo>
                                <a:pt x="0" y="0"/>
                              </a:moveTo>
                              <a:lnTo>
                                <a:pt x="2735834" y="0"/>
                              </a:lnTo>
                              <a:lnTo>
                                <a:pt x="273583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5E4735C3" id="Group 11188" o:spid="_x0000_s1026" style="position:absolute;margin-left:66.6pt;margin-top:725.4pt;width:215.4pt;height:.5pt;z-index:251661312;mso-position-horizontal-relative:page;mso-position-vertical-relative:page" coordsize="273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">
              <v:shape id="Shape 12509" o:spid="_x0000_s1027" style="position:absolute;width:27358;height:91;visibility:visible;mso-wrap-style:square;v-text-anchor:top" coordsize="2735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" path="m,l2735834,r,9144l,9144,,e" fillcolor="#4f81bd" stroked="f" strokeweight="0">
                <v:stroke miterlimit="83231f" joinstyle="miter"/>
                <v:path arrowok="t" textboxrect="0,0,2735834,9144"/>
              </v:shape>
              <w10:wrap type="square"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194E7796" wp14:editId="724E8031">
              <wp:simplePos x="0" y="0"/>
              <wp:positionH relativeFrom="page">
                <wp:posOffset>4191889</wp:posOffset>
              </wp:positionH>
              <wp:positionV relativeFrom="page">
                <wp:posOffset>9212275</wp:posOffset>
              </wp:positionV>
              <wp:extent cx="2735834" cy="6097"/>
              <wp:effectExtent l="0" t="0" r="0" b="0"/>
              <wp:wrapSquare wrapText="bothSides"/>
              <wp:docPr id="11190" name="Group 11190"/>
              <wp:cNvGraphicFramePr/>
              <a:graphic xmlns:a="http://schemas.openxmlformats.org/drawingml/2006/main">
                <a:graphicData uri="http://schemas.microsoft.com/office/word/2010/wordprocessingGroup">
                  <wpg:wgp>
                    <wpg:cNvGrpSpPr/>
                    <wpg:grpSpPr>
                      <a:xfrm>
                        <a:off x="0" y="0"/>
                        <a:ext cx="2735834" cy="6097"/>
                        <a:chOff x="0" y="0"/>
                        <a:chExt cx="2735834" cy="6097"/>
                      </a:xfrm>
                    </wpg:grpSpPr>
                    <wps:wsp>
                      <wps:cNvPr id="12511" name="Shape 12511"/>
                      <wps:cNvSpPr/>
                      <wps:spPr>
                        <a:xfrm>
                          <a:off x="0" y="0"/>
                          <a:ext cx="2735834" cy="9144"/>
                        </a:xfrm>
                        <a:custGeom>
                          <a:avLst/>
                          <a:gdLst/>
                          <a:ahLst/>
                          <a:cxnLst/>
                          <a:rect l="0" t="0" r="0" b="0"/>
                          <a:pathLst>
                            <a:path w="2735834" h="9144">
                              <a:moveTo>
                                <a:pt x="0" y="0"/>
                              </a:moveTo>
                              <a:lnTo>
                                <a:pt x="2735834" y="0"/>
                              </a:lnTo>
                              <a:lnTo>
                                <a:pt x="273583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3FAFF81D" id="Group 11190" o:spid="_x0000_s1026" style="position:absolute;margin-left:330.05pt;margin-top:725.4pt;width:215.4pt;height:.5pt;z-index:251662336;mso-position-horizontal-relative:page;mso-position-vertical-relative:page" coordsize="273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">
              <v:shape id="Shape 12511" o:spid="_x0000_s1027" style="position:absolute;width:27358;height:91;visibility:visible;mso-wrap-style:square;v-text-anchor:top" coordsize="2735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" path="m,l2735834,r,9144l,9144,,e" fillcolor="#4f81bd" stroked="f" strokeweight="0">
                <v:stroke miterlimit="83231f" joinstyle="miter"/>
                <v:path arrowok="t" textboxrect="0,0,2735834,9144"/>
              </v:shape>
              <w10:wrap type="square" anchorx="page" anchory="page"/>
            </v:group>
          </w:pict>
        </mc:Fallback>
      </mc:AlternateContent>
    </w:r>
    <w:r>
      <w:rPr>
        <w:rFonts w:ascii="Times New Roman" w:eastAsia="Times New Roman" w:hAnsi="Times New Roman" w:cs="Times New Roman"/>
        <w:b/>
        <w:sz w:val="32"/>
      </w:rPr>
      <w:t xml:space="preserve"> </w:t>
    </w:r>
    <w:r>
      <w:rPr>
        <w:rFonts w:ascii="Cambria" w:eastAsia="Cambria" w:hAnsi="Cambria" w:cs="Cambria"/>
        <w:sz w:val="32"/>
      </w:rPr>
      <w:t xml:space="preserve"> </w:t>
    </w:r>
    <w:r>
      <w:rPr>
        <w:rFonts w:ascii="Cambria" w:eastAsia="Cambria" w:hAnsi="Cambria" w:cs="Cambria"/>
        <w:sz w:val="32"/>
      </w:rPr>
      <w:tab/>
    </w:r>
    <w:r>
      <w:fldChar w:fldCharType="begin"/>
    </w:r>
    <w:r>
      <w:instrText xml:space="preserve"> PAGE   \* MERGEFORMAT </w:instrText>
    </w:r>
    <w:r>
      <w:fldChar w:fldCharType="separate"/>
    </w:r>
    <w:r w:rsidR="007D225D">
      <w:rPr>
        <w:noProof/>
      </w:rPr>
      <w:t>3</w:t>
    </w:r>
    <w:r>
      <w:fldChar w:fldCharType="end"/>
    </w:r>
    <w:r>
      <w:rPr>
        <w:rFonts w:ascii="Cambria" w:eastAsia="Cambria" w:hAnsi="Cambria" w:cs="Cambria"/>
      </w:rPr>
      <w:t xml:space="preserve"> </w:t>
    </w:r>
    <w:r>
      <w:rPr>
        <w:rFonts w:ascii="Cambria" w:eastAsia="Cambria" w:hAnsi="Cambria" w:cs="Cambria"/>
      </w:rPr>
      <w:tab/>
    </w:r>
    <w:r>
      <w:rPr>
        <w:rFonts w:ascii="Cambria" w:eastAsia="Cambria" w:hAnsi="Cambria" w:cs="Cambria"/>
        <w:sz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330509"/>
      <w:docPartObj>
        <w:docPartGallery w:val="Page Numbers (Bottom of Page)"/>
        <w:docPartUnique/>
      </w:docPartObj>
    </w:sdtPr>
    <w:sdtEndPr>
      <w:rPr>
        <w:noProof/>
      </w:rPr>
    </w:sdtEndPr>
    <w:sdtContent>
      <w:p w:rsidR="00982B2F" w:rsidRDefault="00982B2F">
        <w:pPr>
          <w:pStyle w:val="Footer"/>
          <w:jc w:val="center"/>
        </w:pPr>
        <w:r>
          <w:fldChar w:fldCharType="begin"/>
        </w:r>
        <w:r>
          <w:instrText xml:space="preserve"> PAGE   \* MERGEFORMAT </w:instrText>
        </w:r>
        <w:r>
          <w:fldChar w:fldCharType="separate"/>
        </w:r>
        <w:r w:rsidR="00F13840">
          <w:rPr>
            <w:noProof/>
          </w:rPr>
          <w:t>0</w:t>
        </w:r>
        <w:r>
          <w:rPr>
            <w:noProof/>
          </w:rPr>
          <w:fldChar w:fldCharType="end"/>
        </w:r>
      </w:p>
    </w:sdtContent>
  </w:sdt>
  <w:p w:rsidR="00982B2F" w:rsidRDefault="0098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991" w:rsidRDefault="00F07991">
      <w:pPr>
        <w:spacing w:after="0" w:line="240" w:lineRule="auto"/>
      </w:pPr>
      <w:r>
        <w:separator/>
      </w:r>
    </w:p>
  </w:footnote>
  <w:footnote w:type="continuationSeparator" w:id="0">
    <w:p w:rsidR="00F07991" w:rsidRDefault="00F0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2F" w:rsidRDefault="00982B2F">
    <w:pPr>
      <w:spacing w:after="0"/>
      <w:ind w:right="1"/>
      <w:jc w:val="center"/>
    </w:pPr>
    <w:r>
      <w:rPr>
        <w:rFonts w:ascii="Times New Roman" w:eastAsia="Times New Roman" w:hAnsi="Times New Roman" w:cs="Times New Roman"/>
        <w:b/>
        <w:sz w:val="32"/>
      </w:rPr>
      <w:t xml:space="preserve">Student Government Association Bylaws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2F" w:rsidRDefault="00982B2F" w:rsidP="00982B2F">
    <w:pPr>
      <w:spacing w:after="0"/>
      <w:ind w:right="1"/>
      <w:jc w:val="center"/>
    </w:pPr>
    <w:r>
      <w:rPr>
        <w:rFonts w:ascii="Times New Roman" w:eastAsia="Times New Roman" w:hAnsi="Times New Roman" w:cs="Times New Roman"/>
        <w:b/>
        <w:sz w:val="32"/>
      </w:rPr>
      <w:t xml:space="preserve">Student Government Association Bylaws </w:t>
    </w:r>
  </w:p>
  <w:p w:rsidR="00982B2F" w:rsidRDefault="00982B2F">
    <w:pPr>
      <w:spacing w:after="0"/>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7EB"/>
    <w:multiLevelType w:val="hybridMultilevel"/>
    <w:tmpl w:val="1FD82ACE"/>
    <w:lvl w:ilvl="0" w:tplc="5F3A9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890715"/>
    <w:multiLevelType w:val="hybridMultilevel"/>
    <w:tmpl w:val="73364FD6"/>
    <w:lvl w:ilvl="0" w:tplc="853A8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E3C17"/>
    <w:multiLevelType w:val="hybridMultilevel"/>
    <w:tmpl w:val="02142AD2"/>
    <w:lvl w:ilvl="0" w:tplc="E392F8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311E55"/>
    <w:multiLevelType w:val="hybridMultilevel"/>
    <w:tmpl w:val="2E885CDA"/>
    <w:lvl w:ilvl="0" w:tplc="0E204A66">
      <w:start w:val="1"/>
      <w:numFmt w:val="decimal"/>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2F3964"/>
    <w:multiLevelType w:val="hybridMultilevel"/>
    <w:tmpl w:val="2EEC701A"/>
    <w:lvl w:ilvl="0" w:tplc="A714535A">
      <w:start w:val="1"/>
      <w:numFmt w:val="decimal"/>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C676CF"/>
    <w:multiLevelType w:val="hybridMultilevel"/>
    <w:tmpl w:val="A72E079A"/>
    <w:lvl w:ilvl="0" w:tplc="3D321D5C">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4A2D50"/>
    <w:multiLevelType w:val="hybridMultilevel"/>
    <w:tmpl w:val="E270A5AC"/>
    <w:lvl w:ilvl="0" w:tplc="B0203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0E40B9"/>
    <w:multiLevelType w:val="hybridMultilevel"/>
    <w:tmpl w:val="A0A8EEDE"/>
    <w:lvl w:ilvl="0" w:tplc="EFCE5C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C000A4"/>
    <w:multiLevelType w:val="hybridMultilevel"/>
    <w:tmpl w:val="6C8EE688"/>
    <w:lvl w:ilvl="0" w:tplc="C3A89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AD169E"/>
    <w:multiLevelType w:val="hybridMultilevel"/>
    <w:tmpl w:val="235CC51A"/>
    <w:lvl w:ilvl="0" w:tplc="E9B0AF92">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A955F7"/>
    <w:multiLevelType w:val="hybridMultilevel"/>
    <w:tmpl w:val="97C6248A"/>
    <w:lvl w:ilvl="0" w:tplc="F2FEB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4E4D67"/>
    <w:multiLevelType w:val="hybridMultilevel"/>
    <w:tmpl w:val="C3F2B020"/>
    <w:lvl w:ilvl="0" w:tplc="F642CB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A2F1077"/>
    <w:multiLevelType w:val="hybridMultilevel"/>
    <w:tmpl w:val="CEDA075A"/>
    <w:lvl w:ilvl="0" w:tplc="C6123E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0F7198"/>
    <w:multiLevelType w:val="multilevel"/>
    <w:tmpl w:val="F944621E"/>
    <w:lvl w:ilvl="0">
      <w:start w:val="1"/>
      <w:numFmt w:val="upperRoman"/>
      <w:pStyle w:val="Heading1"/>
      <w:lvlText w:val="%1."/>
      <w:lvlJc w:val="left"/>
      <w:pPr>
        <w:ind w:left="720" w:firstLine="0"/>
      </w:pPr>
      <w:rPr>
        <w:rFonts w:ascii="Times New Roman" w:hAnsi="Times New Roman" w:cs="Times New Roman" w:hint="default"/>
        <w:b w:val="0"/>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rPr>
        <w:b w:val="0"/>
      </w:rPr>
    </w:lvl>
    <w:lvl w:ilvl="3">
      <w:start w:val="1"/>
      <w:numFmt w:val="lowerLetter"/>
      <w:pStyle w:val="Heading4"/>
      <w:lvlText w:val="%4)"/>
      <w:lvlJc w:val="left"/>
      <w:pPr>
        <w:ind w:left="2880" w:firstLine="0"/>
      </w:pPr>
      <w:rPr>
        <w:b w:val="0"/>
      </w:r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14" w15:restartNumberingAfterBreak="0">
    <w:nsid w:val="2C363FC1"/>
    <w:multiLevelType w:val="hybridMultilevel"/>
    <w:tmpl w:val="ECD07D76"/>
    <w:lvl w:ilvl="0" w:tplc="60BA5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F512EC"/>
    <w:multiLevelType w:val="hybridMultilevel"/>
    <w:tmpl w:val="726E5136"/>
    <w:lvl w:ilvl="0" w:tplc="ADD20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7343BF"/>
    <w:multiLevelType w:val="hybridMultilevel"/>
    <w:tmpl w:val="2750AA54"/>
    <w:lvl w:ilvl="0" w:tplc="51F0E19E">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1C34B1"/>
    <w:multiLevelType w:val="hybridMultilevel"/>
    <w:tmpl w:val="01323B10"/>
    <w:lvl w:ilvl="0" w:tplc="83B416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E295E31"/>
    <w:multiLevelType w:val="hybridMultilevel"/>
    <w:tmpl w:val="3970EEF8"/>
    <w:lvl w:ilvl="0" w:tplc="7F4CF0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FEA27A1"/>
    <w:multiLevelType w:val="hybridMultilevel"/>
    <w:tmpl w:val="09CAE566"/>
    <w:lvl w:ilvl="0" w:tplc="BE348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DC6799"/>
    <w:multiLevelType w:val="hybridMultilevel"/>
    <w:tmpl w:val="906E55D8"/>
    <w:lvl w:ilvl="0" w:tplc="FD1EF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E84DBA"/>
    <w:multiLevelType w:val="hybridMultilevel"/>
    <w:tmpl w:val="5E7E5E96"/>
    <w:lvl w:ilvl="0" w:tplc="366074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683A54"/>
    <w:multiLevelType w:val="hybridMultilevel"/>
    <w:tmpl w:val="A802C0EA"/>
    <w:lvl w:ilvl="0" w:tplc="399C8F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910E36"/>
    <w:multiLevelType w:val="hybridMultilevel"/>
    <w:tmpl w:val="0D24603E"/>
    <w:lvl w:ilvl="0" w:tplc="F224E3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AF1509A"/>
    <w:multiLevelType w:val="hybridMultilevel"/>
    <w:tmpl w:val="6646FEE0"/>
    <w:lvl w:ilvl="0" w:tplc="F580E2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C59405C"/>
    <w:multiLevelType w:val="hybridMultilevel"/>
    <w:tmpl w:val="32C644FA"/>
    <w:lvl w:ilvl="0" w:tplc="2FB48D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DEA5F03"/>
    <w:multiLevelType w:val="hybridMultilevel"/>
    <w:tmpl w:val="11A8B9D8"/>
    <w:lvl w:ilvl="0" w:tplc="F08A9D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6671CF"/>
    <w:multiLevelType w:val="hybridMultilevel"/>
    <w:tmpl w:val="7A465038"/>
    <w:lvl w:ilvl="0" w:tplc="0E2C1A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9C6D5B"/>
    <w:multiLevelType w:val="hybridMultilevel"/>
    <w:tmpl w:val="939AF020"/>
    <w:lvl w:ilvl="0" w:tplc="589A85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09D4538"/>
    <w:multiLevelType w:val="hybridMultilevel"/>
    <w:tmpl w:val="6E9A850C"/>
    <w:lvl w:ilvl="0" w:tplc="E1FC3C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0E33FED"/>
    <w:multiLevelType w:val="hybridMultilevel"/>
    <w:tmpl w:val="392A8DEC"/>
    <w:lvl w:ilvl="0" w:tplc="FDE043EC">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463A11"/>
    <w:multiLevelType w:val="hybridMultilevel"/>
    <w:tmpl w:val="A1EE9E5A"/>
    <w:lvl w:ilvl="0" w:tplc="4EBE2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B43D7B"/>
    <w:multiLevelType w:val="hybridMultilevel"/>
    <w:tmpl w:val="34982576"/>
    <w:lvl w:ilvl="0" w:tplc="EDD0F6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4BD05FE"/>
    <w:multiLevelType w:val="hybridMultilevel"/>
    <w:tmpl w:val="3DE87264"/>
    <w:lvl w:ilvl="0" w:tplc="56D231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8CC1D9E"/>
    <w:multiLevelType w:val="hybridMultilevel"/>
    <w:tmpl w:val="13EA6264"/>
    <w:lvl w:ilvl="0" w:tplc="088E72D6">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6A72FA"/>
    <w:multiLevelType w:val="hybridMultilevel"/>
    <w:tmpl w:val="BF641068"/>
    <w:lvl w:ilvl="0" w:tplc="3F564F7C">
      <w:start w:val="1"/>
      <w:numFmt w:val="decimal"/>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4CF0100"/>
    <w:multiLevelType w:val="hybridMultilevel"/>
    <w:tmpl w:val="889899E4"/>
    <w:lvl w:ilvl="0" w:tplc="84E24F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B826E1"/>
    <w:multiLevelType w:val="hybridMultilevel"/>
    <w:tmpl w:val="44C232F6"/>
    <w:lvl w:ilvl="0" w:tplc="D30C11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88483B"/>
    <w:multiLevelType w:val="hybridMultilevel"/>
    <w:tmpl w:val="2D42B03C"/>
    <w:lvl w:ilvl="0" w:tplc="AE8E21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8BB7440"/>
    <w:multiLevelType w:val="hybridMultilevel"/>
    <w:tmpl w:val="B0786A02"/>
    <w:lvl w:ilvl="0" w:tplc="B0145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E61908"/>
    <w:multiLevelType w:val="hybridMultilevel"/>
    <w:tmpl w:val="35DC822A"/>
    <w:lvl w:ilvl="0" w:tplc="21808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64614C"/>
    <w:multiLevelType w:val="hybridMultilevel"/>
    <w:tmpl w:val="498E383C"/>
    <w:lvl w:ilvl="0" w:tplc="13946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35"/>
  </w:num>
  <w:num w:numId="3">
    <w:abstractNumId w:val="20"/>
  </w:num>
  <w:num w:numId="4">
    <w:abstractNumId w:val="8"/>
  </w:num>
  <w:num w:numId="5">
    <w:abstractNumId w:val="26"/>
  </w:num>
  <w:num w:numId="6">
    <w:abstractNumId w:val="21"/>
  </w:num>
  <w:num w:numId="7">
    <w:abstractNumId w:val="17"/>
  </w:num>
  <w:num w:numId="8">
    <w:abstractNumId w:val="6"/>
  </w:num>
  <w:num w:numId="9">
    <w:abstractNumId w:val="7"/>
  </w:num>
  <w:num w:numId="10">
    <w:abstractNumId w:val="18"/>
  </w:num>
  <w:num w:numId="11">
    <w:abstractNumId w:val="32"/>
  </w:num>
  <w:num w:numId="12">
    <w:abstractNumId w:val="31"/>
  </w:num>
  <w:num w:numId="13">
    <w:abstractNumId w:val="0"/>
  </w:num>
  <w:num w:numId="14">
    <w:abstractNumId w:val="10"/>
  </w:num>
  <w:num w:numId="15">
    <w:abstractNumId w:val="41"/>
  </w:num>
  <w:num w:numId="16">
    <w:abstractNumId w:val="37"/>
  </w:num>
  <w:num w:numId="17">
    <w:abstractNumId w:val="28"/>
  </w:num>
  <w:num w:numId="18">
    <w:abstractNumId w:val="25"/>
  </w:num>
  <w:num w:numId="19">
    <w:abstractNumId w:val="33"/>
  </w:num>
  <w:num w:numId="20">
    <w:abstractNumId w:val="12"/>
  </w:num>
  <w:num w:numId="21">
    <w:abstractNumId w:val="39"/>
  </w:num>
  <w:num w:numId="22">
    <w:abstractNumId w:val="22"/>
  </w:num>
  <w:num w:numId="23">
    <w:abstractNumId w:val="29"/>
  </w:num>
  <w:num w:numId="24">
    <w:abstractNumId w:val="23"/>
  </w:num>
  <w:num w:numId="25">
    <w:abstractNumId w:val="24"/>
  </w:num>
  <w:num w:numId="26">
    <w:abstractNumId w:val="38"/>
  </w:num>
  <w:num w:numId="27">
    <w:abstractNumId w:val="11"/>
  </w:num>
  <w:num w:numId="28">
    <w:abstractNumId w:val="36"/>
  </w:num>
  <w:num w:numId="29">
    <w:abstractNumId w:val="2"/>
  </w:num>
  <w:num w:numId="30">
    <w:abstractNumId w:val="14"/>
  </w:num>
  <w:num w:numId="31">
    <w:abstractNumId w:val="1"/>
  </w:num>
  <w:num w:numId="32">
    <w:abstractNumId w:val="34"/>
  </w:num>
  <w:num w:numId="33">
    <w:abstractNumId w:val="16"/>
  </w:num>
  <w:num w:numId="34">
    <w:abstractNumId w:val="9"/>
  </w:num>
  <w:num w:numId="35">
    <w:abstractNumId w:val="4"/>
  </w:num>
  <w:num w:numId="36">
    <w:abstractNumId w:val="5"/>
  </w:num>
  <w:num w:numId="37">
    <w:abstractNumId w:val="30"/>
  </w:num>
  <w:num w:numId="38">
    <w:abstractNumId w:val="19"/>
  </w:num>
  <w:num w:numId="39">
    <w:abstractNumId w:val="40"/>
  </w:num>
  <w:num w:numId="40">
    <w:abstractNumId w:val="15"/>
  </w:num>
  <w:num w:numId="41">
    <w:abstractNumId w:val="3"/>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2F"/>
    <w:rsid w:val="00030945"/>
    <w:rsid w:val="00074F59"/>
    <w:rsid w:val="000763C8"/>
    <w:rsid w:val="0030308C"/>
    <w:rsid w:val="003119A9"/>
    <w:rsid w:val="00336F1E"/>
    <w:rsid w:val="00497F82"/>
    <w:rsid w:val="004D6C84"/>
    <w:rsid w:val="00565372"/>
    <w:rsid w:val="005A3C11"/>
    <w:rsid w:val="005C319D"/>
    <w:rsid w:val="006B0EBF"/>
    <w:rsid w:val="00755067"/>
    <w:rsid w:val="00776623"/>
    <w:rsid w:val="007D225D"/>
    <w:rsid w:val="008118E9"/>
    <w:rsid w:val="00811B96"/>
    <w:rsid w:val="00887097"/>
    <w:rsid w:val="00900285"/>
    <w:rsid w:val="00982B2F"/>
    <w:rsid w:val="009B31D1"/>
    <w:rsid w:val="00A04E4F"/>
    <w:rsid w:val="00B94C23"/>
    <w:rsid w:val="00BE478A"/>
    <w:rsid w:val="00C55D4D"/>
    <w:rsid w:val="00C6230A"/>
    <w:rsid w:val="00E9543B"/>
    <w:rsid w:val="00F07991"/>
    <w:rsid w:val="00F1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FCDE"/>
  <w15:chartTrackingRefBased/>
  <w15:docId w15:val="{9DAA25CB-9A10-4E6F-A1CC-7C573B8D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B2F"/>
    <w:rPr>
      <w:rFonts w:ascii="Calibri" w:eastAsia="Calibri" w:hAnsi="Calibri" w:cs="Calibri"/>
      <w:color w:val="000000"/>
    </w:rPr>
  </w:style>
  <w:style w:type="paragraph" w:styleId="Heading1">
    <w:name w:val="heading 1"/>
    <w:next w:val="Normal"/>
    <w:link w:val="Heading1Char"/>
    <w:uiPriority w:val="9"/>
    <w:unhideWhenUsed/>
    <w:qFormat/>
    <w:rsid w:val="00982B2F"/>
    <w:pPr>
      <w:keepNext/>
      <w:keepLines/>
      <w:numPr>
        <w:numId w:val="1"/>
      </w:numPr>
      <w:spacing w:after="53"/>
      <w:outlineLvl w:val="0"/>
    </w:pPr>
    <w:rPr>
      <w:rFonts w:ascii="Georgia" w:eastAsia="Georgia" w:hAnsi="Georgia" w:cs="Georgia"/>
      <w:color w:val="000000"/>
      <w:sz w:val="24"/>
    </w:rPr>
  </w:style>
  <w:style w:type="paragraph" w:styleId="Heading2">
    <w:name w:val="heading 2"/>
    <w:next w:val="Normal"/>
    <w:link w:val="Heading2Char"/>
    <w:uiPriority w:val="9"/>
    <w:unhideWhenUsed/>
    <w:qFormat/>
    <w:rsid w:val="00982B2F"/>
    <w:pPr>
      <w:keepNext/>
      <w:keepLines/>
      <w:numPr>
        <w:ilvl w:val="1"/>
        <w:numId w:val="1"/>
      </w:numPr>
      <w:spacing w:after="53"/>
      <w:outlineLvl w:val="1"/>
    </w:pPr>
    <w:rPr>
      <w:rFonts w:ascii="Georgia" w:eastAsia="Georgia" w:hAnsi="Georgia" w:cs="Georgia"/>
      <w:color w:val="000000"/>
      <w:sz w:val="24"/>
    </w:rPr>
  </w:style>
  <w:style w:type="paragraph" w:styleId="Heading3">
    <w:name w:val="heading 3"/>
    <w:next w:val="Normal"/>
    <w:link w:val="Heading3Char"/>
    <w:uiPriority w:val="9"/>
    <w:unhideWhenUsed/>
    <w:qFormat/>
    <w:rsid w:val="00982B2F"/>
    <w:pPr>
      <w:keepNext/>
      <w:keepLines/>
      <w:numPr>
        <w:ilvl w:val="2"/>
        <w:numId w:val="1"/>
      </w:numPr>
      <w:spacing w:after="53"/>
      <w:outlineLvl w:val="2"/>
    </w:pPr>
    <w:rPr>
      <w:rFonts w:ascii="Georgia" w:eastAsia="Georgia" w:hAnsi="Georgia" w:cs="Georgia"/>
      <w:color w:val="000000"/>
      <w:sz w:val="24"/>
    </w:rPr>
  </w:style>
  <w:style w:type="paragraph" w:styleId="Heading4">
    <w:name w:val="heading 4"/>
    <w:basedOn w:val="Normal"/>
    <w:next w:val="Normal"/>
    <w:link w:val="Heading4Char"/>
    <w:uiPriority w:val="9"/>
    <w:unhideWhenUsed/>
    <w:qFormat/>
    <w:rsid w:val="00982B2F"/>
    <w:pPr>
      <w:keepNext/>
      <w:keepLines/>
      <w:numPr>
        <w:ilvl w:val="3"/>
        <w:numId w:val="1"/>
      </w:numPr>
      <w:spacing w:before="40" w:after="0"/>
      <w:outlineLvl w:val="3"/>
    </w:pPr>
    <w:rPr>
      <w:rFonts w:asciiTheme="majorHAnsi" w:eastAsia="Georgia" w:hAnsiTheme="majorHAnsi" w:cstheme="majorBidi"/>
      <w:iCs/>
      <w:color w:val="auto"/>
    </w:rPr>
  </w:style>
  <w:style w:type="paragraph" w:styleId="Heading5">
    <w:name w:val="heading 5"/>
    <w:basedOn w:val="Normal"/>
    <w:next w:val="Normal"/>
    <w:link w:val="Heading5Char"/>
    <w:uiPriority w:val="9"/>
    <w:unhideWhenUsed/>
    <w:qFormat/>
    <w:rsid w:val="00982B2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82B2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82B2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82B2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2B2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B2F"/>
    <w:rPr>
      <w:rFonts w:ascii="Georgia" w:eastAsia="Georgia" w:hAnsi="Georgia" w:cs="Georgia"/>
      <w:color w:val="000000"/>
      <w:sz w:val="24"/>
    </w:rPr>
  </w:style>
  <w:style w:type="character" w:customStyle="1" w:styleId="Heading2Char">
    <w:name w:val="Heading 2 Char"/>
    <w:basedOn w:val="DefaultParagraphFont"/>
    <w:link w:val="Heading2"/>
    <w:uiPriority w:val="9"/>
    <w:rsid w:val="00982B2F"/>
    <w:rPr>
      <w:rFonts w:ascii="Georgia" w:eastAsia="Georgia" w:hAnsi="Georgia" w:cs="Georgia"/>
      <w:color w:val="000000"/>
      <w:sz w:val="24"/>
    </w:rPr>
  </w:style>
  <w:style w:type="character" w:customStyle="1" w:styleId="Heading3Char">
    <w:name w:val="Heading 3 Char"/>
    <w:basedOn w:val="DefaultParagraphFont"/>
    <w:link w:val="Heading3"/>
    <w:uiPriority w:val="9"/>
    <w:rsid w:val="00982B2F"/>
    <w:rPr>
      <w:rFonts w:ascii="Georgia" w:eastAsia="Georgia" w:hAnsi="Georgia" w:cs="Georgia"/>
      <w:color w:val="000000"/>
      <w:sz w:val="24"/>
    </w:rPr>
  </w:style>
  <w:style w:type="character" w:customStyle="1" w:styleId="Heading4Char">
    <w:name w:val="Heading 4 Char"/>
    <w:basedOn w:val="DefaultParagraphFont"/>
    <w:link w:val="Heading4"/>
    <w:uiPriority w:val="9"/>
    <w:rsid w:val="00982B2F"/>
    <w:rPr>
      <w:rFonts w:asciiTheme="majorHAnsi" w:eastAsia="Georgia" w:hAnsiTheme="majorHAnsi" w:cstheme="majorBidi"/>
      <w:iCs/>
    </w:rPr>
  </w:style>
  <w:style w:type="character" w:customStyle="1" w:styleId="Heading5Char">
    <w:name w:val="Heading 5 Char"/>
    <w:basedOn w:val="DefaultParagraphFont"/>
    <w:link w:val="Heading5"/>
    <w:uiPriority w:val="9"/>
    <w:rsid w:val="00982B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82B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82B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82B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2B2F"/>
    <w:rPr>
      <w:rFonts w:asciiTheme="majorHAnsi" w:eastAsiaTheme="majorEastAsia" w:hAnsiTheme="majorHAnsi" w:cstheme="majorBidi"/>
      <w:i/>
      <w:iCs/>
      <w:color w:val="272727" w:themeColor="text1" w:themeTint="D8"/>
      <w:sz w:val="21"/>
      <w:szCs w:val="21"/>
    </w:rPr>
  </w:style>
  <w:style w:type="paragraph" w:styleId="TOC1">
    <w:name w:val="toc 1"/>
    <w:hidden/>
    <w:uiPriority w:val="39"/>
    <w:rsid w:val="00982B2F"/>
    <w:pPr>
      <w:spacing w:before="120" w:after="120"/>
    </w:pPr>
    <w:rPr>
      <w:rFonts w:eastAsia="Calibri" w:cstheme="minorHAnsi"/>
      <w:b/>
      <w:bCs/>
      <w:caps/>
      <w:color w:val="000000"/>
      <w:sz w:val="20"/>
      <w:szCs w:val="20"/>
    </w:rPr>
  </w:style>
  <w:style w:type="paragraph" w:styleId="TOC2">
    <w:name w:val="toc 2"/>
    <w:hidden/>
    <w:uiPriority w:val="39"/>
    <w:rsid w:val="00982B2F"/>
    <w:pPr>
      <w:spacing w:after="0"/>
      <w:ind w:left="220"/>
    </w:pPr>
    <w:rPr>
      <w:rFonts w:eastAsia="Calibri" w:cstheme="minorHAnsi"/>
      <w:smallCaps/>
      <w:color w:val="000000"/>
      <w:sz w:val="20"/>
      <w:szCs w:val="20"/>
    </w:rPr>
  </w:style>
  <w:style w:type="paragraph" w:styleId="ListParagraph">
    <w:name w:val="List Paragraph"/>
    <w:basedOn w:val="Normal"/>
    <w:uiPriority w:val="34"/>
    <w:qFormat/>
    <w:rsid w:val="00982B2F"/>
    <w:pPr>
      <w:ind w:left="720"/>
      <w:contextualSpacing/>
    </w:pPr>
  </w:style>
  <w:style w:type="paragraph" w:styleId="Header">
    <w:name w:val="header"/>
    <w:basedOn w:val="Normal"/>
    <w:link w:val="HeaderChar"/>
    <w:uiPriority w:val="99"/>
    <w:unhideWhenUsed/>
    <w:rsid w:val="0098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2F"/>
    <w:rPr>
      <w:rFonts w:ascii="Calibri" w:eastAsia="Calibri" w:hAnsi="Calibri" w:cs="Calibri"/>
      <w:color w:val="000000"/>
    </w:rPr>
  </w:style>
  <w:style w:type="paragraph" w:styleId="Footer">
    <w:name w:val="footer"/>
    <w:basedOn w:val="Normal"/>
    <w:link w:val="FooterChar"/>
    <w:uiPriority w:val="99"/>
    <w:unhideWhenUsed/>
    <w:rsid w:val="0098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2F"/>
    <w:rPr>
      <w:rFonts w:ascii="Calibri" w:eastAsia="Calibri" w:hAnsi="Calibri" w:cs="Calibri"/>
      <w:color w:val="000000"/>
    </w:rPr>
  </w:style>
  <w:style w:type="character" w:styleId="Hyperlink">
    <w:name w:val="Hyperlink"/>
    <w:basedOn w:val="DefaultParagraphFont"/>
    <w:uiPriority w:val="99"/>
    <w:unhideWhenUsed/>
    <w:rsid w:val="00982B2F"/>
    <w:rPr>
      <w:color w:val="0563C1" w:themeColor="hyperlink"/>
      <w:u w:val="single"/>
    </w:rPr>
  </w:style>
  <w:style w:type="paragraph" w:styleId="BalloonText">
    <w:name w:val="Balloon Text"/>
    <w:basedOn w:val="Normal"/>
    <w:link w:val="BalloonTextChar"/>
    <w:uiPriority w:val="99"/>
    <w:semiHidden/>
    <w:unhideWhenUsed/>
    <w:rsid w:val="00982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2F"/>
    <w:rPr>
      <w:rFonts w:ascii="Segoe UI" w:eastAsia="Calibri" w:hAnsi="Segoe UI" w:cs="Segoe UI"/>
      <w:color w:val="000000"/>
      <w:sz w:val="18"/>
      <w:szCs w:val="18"/>
    </w:rPr>
  </w:style>
  <w:style w:type="paragraph" w:styleId="TOCHeading">
    <w:name w:val="TOC Heading"/>
    <w:basedOn w:val="Heading1"/>
    <w:next w:val="Normal"/>
    <w:uiPriority w:val="39"/>
    <w:unhideWhenUsed/>
    <w:qFormat/>
    <w:rsid w:val="00982B2F"/>
    <w:pPr>
      <w:numPr>
        <w:numId w:val="0"/>
      </w:numPr>
      <w:spacing w:before="240" w:after="0"/>
      <w:outlineLvl w:val="9"/>
    </w:pPr>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982B2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982B2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82B2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82B2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82B2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82B2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82B2F"/>
    <w:pPr>
      <w:spacing w:after="0"/>
      <w:ind w:left="1760"/>
    </w:pPr>
    <w:rPr>
      <w:rFonts w:asciiTheme="minorHAnsi" w:hAnsiTheme="minorHAnsi" w:cstheme="minorHAnsi"/>
      <w:sz w:val="18"/>
      <w:szCs w:val="18"/>
    </w:rPr>
  </w:style>
  <w:style w:type="paragraph" w:styleId="NoSpacing">
    <w:name w:val="No Spacing"/>
    <w:link w:val="NoSpacingChar"/>
    <w:uiPriority w:val="99"/>
    <w:qFormat/>
    <w:rsid w:val="00982B2F"/>
    <w:pPr>
      <w:spacing w:after="0" w:line="240" w:lineRule="auto"/>
    </w:pPr>
    <w:rPr>
      <w:rFonts w:eastAsiaTheme="minorEastAsia"/>
    </w:rPr>
  </w:style>
  <w:style w:type="character" w:customStyle="1" w:styleId="NoSpacingChar">
    <w:name w:val="No Spacing Char"/>
    <w:basedOn w:val="DefaultParagraphFont"/>
    <w:link w:val="NoSpacing"/>
    <w:uiPriority w:val="99"/>
    <w:rsid w:val="00982B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17BD-F150-4A2B-8E6D-31A8FA95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NKU OIT</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Aikman</dc:creator>
  <cp:keywords/>
  <dc:description/>
  <cp:lastModifiedBy>Thomas Cleary</cp:lastModifiedBy>
  <cp:revision>9</cp:revision>
  <dcterms:created xsi:type="dcterms:W3CDTF">2019-10-10T04:25:00Z</dcterms:created>
  <dcterms:modified xsi:type="dcterms:W3CDTF">2020-02-10T21:23:00Z</dcterms:modified>
</cp:coreProperties>
</file>