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273905BD" w:rsidR="00A67295" w:rsidRDefault="752D7243" w:rsidP="0DEC879C">
      <w:pPr>
        <w:pStyle w:val="Title"/>
        <w:rPr>
          <w:sz w:val="44"/>
          <w:szCs w:val="44"/>
        </w:rPr>
      </w:pPr>
      <w:bookmarkStart w:id="0" w:name="_GoBack"/>
      <w:bookmarkEnd w:id="0"/>
      <w:r w:rsidRPr="2C706875">
        <w:rPr>
          <w:sz w:val="44"/>
          <w:szCs w:val="44"/>
        </w:rPr>
        <w:t>Cover Sheet: General Education Course Proposals</w:t>
      </w:r>
    </w:p>
    <w:p w14:paraId="09ED6604" w14:textId="5D7249FD" w:rsidR="02AC4EAE" w:rsidRDefault="02AC4EAE" w:rsidP="2C706875">
      <w:r w:rsidRPr="2C706875">
        <w:t xml:space="preserve">Members of the General Education Committee </w:t>
      </w:r>
      <w:r w:rsidR="0E75CF8D" w:rsidRPr="2C706875">
        <w:t>invite propos</w:t>
      </w:r>
      <w:r w:rsidR="10956584" w:rsidRPr="2C706875">
        <w:t>als</w:t>
      </w:r>
      <w:r w:rsidR="0E75CF8D" w:rsidRPr="2C706875">
        <w:t xml:space="preserve"> </w:t>
      </w:r>
      <w:r w:rsidR="78B15DDF" w:rsidRPr="2C706875">
        <w:t xml:space="preserve">for </w:t>
      </w:r>
      <w:r w:rsidR="1972560E" w:rsidRPr="2C706875">
        <w:t>g</w:t>
      </w:r>
      <w:r w:rsidR="673A55AE" w:rsidRPr="2C706875">
        <w:t xml:space="preserve">eneral education </w:t>
      </w:r>
      <w:r w:rsidR="0E75CF8D" w:rsidRPr="2C706875">
        <w:t xml:space="preserve">courses </w:t>
      </w:r>
      <w:r w:rsidR="08DD2A12" w:rsidRPr="2C706875">
        <w:t xml:space="preserve">that align with the </w:t>
      </w:r>
      <w:hyperlink r:id="rId5">
        <w:r w:rsidR="08DD2A12" w:rsidRPr="2C706875">
          <w:rPr>
            <w:rStyle w:val="Hyperlink"/>
          </w:rPr>
          <w:t>Foundation of Knowledge</w:t>
        </w:r>
      </w:hyperlink>
      <w:r w:rsidR="08DD2A12" w:rsidRPr="2C706875">
        <w:t xml:space="preserve"> mission, add value</w:t>
      </w:r>
      <w:r w:rsidR="36C34149" w:rsidRPr="2C706875">
        <w:t xml:space="preserve"> </w:t>
      </w:r>
      <w:r w:rsidR="39FB6F4E" w:rsidRPr="2C706875">
        <w:t xml:space="preserve">to the program, and </w:t>
      </w:r>
      <w:r w:rsidR="79702573" w:rsidRPr="2C706875">
        <w:t>are unique</w:t>
      </w:r>
      <w:r w:rsidR="39FB6F4E" w:rsidRPr="2C706875">
        <w:t xml:space="preserve"> </w:t>
      </w:r>
      <w:r w:rsidR="1E89172C" w:rsidRPr="2C706875">
        <w:t xml:space="preserve">from current </w:t>
      </w:r>
      <w:r w:rsidR="39FB6F4E" w:rsidRPr="2C706875">
        <w:t>offering</w:t>
      </w:r>
      <w:r w:rsidR="79BEB551" w:rsidRPr="2C706875">
        <w:t>s.</w:t>
      </w:r>
      <w:r w:rsidR="0CF19273" w:rsidRPr="2C706875">
        <w:t xml:space="preserve"> </w:t>
      </w:r>
      <w:r w:rsidR="7B1A37F4" w:rsidRPr="2C706875">
        <w:t>C</w:t>
      </w:r>
      <w:r w:rsidR="0722E07F" w:rsidRPr="2C706875">
        <w:t xml:space="preserve">ourses should be designed to address the student learning outcomes (SLOs) </w:t>
      </w:r>
      <w:r w:rsidR="0DA8BC54" w:rsidRPr="2C706875">
        <w:t>in</w:t>
      </w:r>
      <w:r w:rsidR="0722E07F" w:rsidRPr="2C706875">
        <w:t xml:space="preserve"> the </w:t>
      </w:r>
      <w:r w:rsidR="593B86A6" w:rsidRPr="2C706875">
        <w:t xml:space="preserve">proposed GE </w:t>
      </w:r>
      <w:r w:rsidR="0722E07F" w:rsidRPr="2C706875">
        <w:t>category.</w:t>
      </w:r>
      <w:r w:rsidR="41E54763" w:rsidRPr="2C706875">
        <w:t xml:space="preserve"> Academic units may propose new courses</w:t>
      </w:r>
      <w:r w:rsidR="03C57936" w:rsidRPr="31F2D620">
        <w:t>,</w:t>
      </w:r>
      <w:r w:rsidR="41E54763" w:rsidRPr="2C706875">
        <w:t xml:space="preserve"> or this can be an opportunity to revise/replace an existing course in the program.</w:t>
      </w:r>
    </w:p>
    <w:p w14:paraId="1B0B31E5" w14:textId="5C4C7278" w:rsidR="0722E07F" w:rsidRDefault="0722E07F" w:rsidP="2C706875">
      <w:r w:rsidRPr="2C706875">
        <w:t>Use this cover sheet to explain how the course aligns with the proposed general education catego</w:t>
      </w:r>
      <w:r w:rsidR="39F89422" w:rsidRPr="2C706875">
        <w:t xml:space="preserve">ry, </w:t>
      </w:r>
      <w:r w:rsidRPr="2C706875">
        <w:t>how the SLOs will be assessed</w:t>
      </w:r>
      <w:r w:rsidR="23F462ED" w:rsidRPr="2C706875">
        <w:t>, and the sustainability of the course</w:t>
      </w:r>
      <w:r w:rsidRPr="2C706875">
        <w:t>. Please</w:t>
      </w:r>
      <w:r w:rsidR="16BF1492" w:rsidRPr="2C706875">
        <w:t xml:space="preserve"> </w:t>
      </w:r>
      <w:r w:rsidRPr="2C706875">
        <w:t>upload this cover sheet to your course proposal in Curriculog.</w:t>
      </w:r>
    </w:p>
    <w:p w14:paraId="66CAC23C" w14:textId="3CF7526C" w:rsidR="783FCD69" w:rsidRDefault="783FCD69" w:rsidP="7937C805">
      <w:r w:rsidRPr="76B20499">
        <w:rPr>
          <w:b/>
          <w:bCs/>
        </w:rPr>
        <w:t>Deadline:</w:t>
      </w:r>
      <w:r w:rsidR="22E3D6C5">
        <w:t xml:space="preserve"> </w:t>
      </w:r>
      <w:r w:rsidR="12011D55">
        <w:t>All</w:t>
      </w:r>
      <w:r w:rsidR="22E3D6C5">
        <w:t xml:space="preserve"> proposals </w:t>
      </w:r>
      <w:r w:rsidR="2287D7BD">
        <w:t>need to be submitted and a</w:t>
      </w:r>
      <w:r w:rsidR="22E3D6C5">
        <w:t xml:space="preserve">pproved </w:t>
      </w:r>
      <w:r w:rsidR="2CC45F73">
        <w:t>at</w:t>
      </w:r>
      <w:r w:rsidR="22E3D6C5">
        <w:t xml:space="preserve"> the </w:t>
      </w:r>
      <w:r w:rsidR="2CC45F73">
        <w:t>department, college curriculum, and dean levels in</w:t>
      </w:r>
      <w:r w:rsidR="2287D7BD">
        <w:t xml:space="preserve"> </w:t>
      </w:r>
      <w:r w:rsidR="0307501A">
        <w:t>C</w:t>
      </w:r>
      <w:r w:rsidR="2287D7BD">
        <w:t>urriculog</w:t>
      </w:r>
      <w:r w:rsidR="533BB054">
        <w:t xml:space="preserve"> </w:t>
      </w:r>
      <w:r w:rsidR="22E3D6C5">
        <w:t xml:space="preserve">by </w:t>
      </w:r>
      <w:r w:rsidR="22E3D6C5" w:rsidRPr="76B20499">
        <w:rPr>
          <w:b/>
          <w:bCs/>
        </w:rPr>
        <w:t xml:space="preserve">the end of the </w:t>
      </w:r>
      <w:r w:rsidR="354B0C7A" w:rsidRPr="76B20499">
        <w:rPr>
          <w:b/>
          <w:bCs/>
        </w:rPr>
        <w:t xml:space="preserve">Fall </w:t>
      </w:r>
      <w:r w:rsidR="22E3D6C5" w:rsidRPr="76B20499">
        <w:rPr>
          <w:b/>
          <w:bCs/>
        </w:rPr>
        <w:t>semester</w:t>
      </w:r>
      <w:r w:rsidR="4A56ADB8" w:rsidRPr="76B20499">
        <w:rPr>
          <w:b/>
          <w:bCs/>
        </w:rPr>
        <w:t xml:space="preserve"> </w:t>
      </w:r>
      <w:r w:rsidR="4A56ADB8">
        <w:t>to be considered for AY 2025/2026.</w:t>
      </w:r>
      <w:r w:rsidR="2796D949">
        <w:t xml:space="preserve"> The GEC will review proposals in January.</w:t>
      </w:r>
    </w:p>
    <w:p w14:paraId="2E2A9A65" w14:textId="30D78174" w:rsidR="14AA6399" w:rsidRDefault="006348CF" w:rsidP="2C70687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E15D5" wp14:editId="3B6B292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32600" cy="635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15805" id="Straight Connector 1" o:spid="_x0000_s1026" style="position:absolute;flip:y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86.8pt,.7pt" to="1024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080E815" w14:textId="28BA6397" w:rsidR="14AA6399" w:rsidRDefault="30879311" w:rsidP="2C706875">
      <w:pPr>
        <w:pStyle w:val="ListParagraph"/>
        <w:numPr>
          <w:ilvl w:val="0"/>
          <w:numId w:val="2"/>
        </w:numPr>
      </w:pPr>
      <w:r w:rsidRPr="2C706875">
        <w:t>Name of person submitting this course, on behalf of an academic unit:</w:t>
      </w:r>
    </w:p>
    <w:p w14:paraId="2C71AF65" w14:textId="527B24AF" w:rsidR="14AA6399" w:rsidRDefault="5AFCF3D2" w:rsidP="2C706875">
      <w:pPr>
        <w:pStyle w:val="ListParagraph"/>
        <w:numPr>
          <w:ilvl w:val="0"/>
          <w:numId w:val="2"/>
        </w:numPr>
      </w:pPr>
      <w:r w:rsidRPr="2C706875">
        <w:t xml:space="preserve">Course </w:t>
      </w:r>
      <w:r w:rsidR="7CCB7BC3" w:rsidRPr="2C706875">
        <w:t xml:space="preserve">your </w:t>
      </w:r>
      <w:r w:rsidR="1939A356" w:rsidRPr="2C706875">
        <w:t>academic unit</w:t>
      </w:r>
      <w:r w:rsidR="7CCB7BC3" w:rsidRPr="2C706875">
        <w:t xml:space="preserve"> is</w:t>
      </w:r>
      <w:r w:rsidRPr="2C706875">
        <w:t xml:space="preserve"> propos</w:t>
      </w:r>
      <w:r w:rsidR="1E71D1E7" w:rsidRPr="2C706875">
        <w:t>ing</w:t>
      </w:r>
      <w:r w:rsidRPr="2C706875">
        <w:t xml:space="preserve"> (Prefix, number, title): </w:t>
      </w:r>
    </w:p>
    <w:p w14:paraId="20FDF454" w14:textId="25116778" w:rsidR="14AA6399" w:rsidRDefault="14AA6399" w:rsidP="2C706875">
      <w:pPr>
        <w:pStyle w:val="ListParagraph"/>
        <w:numPr>
          <w:ilvl w:val="0"/>
          <w:numId w:val="2"/>
        </w:numPr>
      </w:pPr>
      <w:r w:rsidRPr="2C706875">
        <w:t>General education category</w:t>
      </w:r>
      <w:r w:rsidR="268BF291" w:rsidRPr="2C706875">
        <w:t xml:space="preserve">: </w:t>
      </w:r>
    </w:p>
    <w:p w14:paraId="5859362A" w14:textId="4D8105EE" w:rsidR="0DEC879C" w:rsidRDefault="39112627" w:rsidP="2C706875">
      <w:pPr>
        <w:ind w:left="720"/>
      </w:pPr>
      <w:r w:rsidRPr="2C706875">
        <w:rPr>
          <w:b/>
          <w:bCs/>
        </w:rPr>
        <w:t xml:space="preserve">____ </w:t>
      </w:r>
      <w:r w:rsidRPr="2C706875">
        <w:t>Written Communication</w:t>
      </w:r>
      <w:r w:rsidR="0DEC879C">
        <w:tab/>
      </w:r>
      <w:r w:rsidR="0DEC879C">
        <w:tab/>
      </w:r>
      <w:r w:rsidR="0DEC879C">
        <w:tab/>
      </w:r>
      <w:r w:rsidR="0DEC879C">
        <w:tab/>
      </w:r>
      <w:r w:rsidRPr="2C706875">
        <w:rPr>
          <w:b/>
          <w:bCs/>
        </w:rPr>
        <w:t xml:space="preserve">____ </w:t>
      </w:r>
      <w:r w:rsidR="02FDD219" w:rsidRPr="2C706875">
        <w:t>Cultural Pluralism</w:t>
      </w:r>
    </w:p>
    <w:p w14:paraId="24A2C476" w14:textId="5A18998A" w:rsidR="0DEC879C" w:rsidRDefault="39112627" w:rsidP="2C706875">
      <w:pPr>
        <w:ind w:left="720"/>
        <w:rPr>
          <w:b/>
          <w:bCs/>
        </w:rPr>
      </w:pPr>
      <w:r w:rsidRPr="2C706875">
        <w:rPr>
          <w:b/>
          <w:bCs/>
        </w:rPr>
        <w:t xml:space="preserve">____ </w:t>
      </w:r>
      <w:r w:rsidRPr="2C706875">
        <w:t>Oral</w:t>
      </w:r>
      <w:r w:rsidRPr="2C706875">
        <w:rPr>
          <w:b/>
          <w:bCs/>
        </w:rPr>
        <w:t xml:space="preserve"> </w:t>
      </w:r>
      <w:r w:rsidRPr="2C706875">
        <w:t>Communication</w:t>
      </w:r>
      <w:r w:rsidR="0DEC879C">
        <w:tab/>
      </w:r>
      <w:r w:rsidR="0DEC879C">
        <w:tab/>
      </w:r>
      <w:r w:rsidR="0DEC879C">
        <w:tab/>
      </w:r>
      <w:r w:rsidR="0DEC879C">
        <w:tab/>
      </w:r>
      <w:r w:rsidRPr="2C706875">
        <w:rPr>
          <w:b/>
          <w:bCs/>
        </w:rPr>
        <w:t xml:space="preserve">____ </w:t>
      </w:r>
      <w:r w:rsidR="17B69914" w:rsidRPr="2C706875">
        <w:t>Individual &amp; Society</w:t>
      </w:r>
    </w:p>
    <w:p w14:paraId="3392732C" w14:textId="58A94B67" w:rsidR="0DEC879C" w:rsidRDefault="39112627" w:rsidP="2C706875">
      <w:pPr>
        <w:ind w:left="720"/>
      </w:pPr>
      <w:r w:rsidRPr="2C706875">
        <w:rPr>
          <w:b/>
          <w:bCs/>
        </w:rPr>
        <w:t xml:space="preserve">____ </w:t>
      </w:r>
      <w:r w:rsidR="2AA7EA65" w:rsidRPr="2C706875">
        <w:t>Mathematics &amp; Statistics</w:t>
      </w:r>
      <w:r w:rsidR="0DEC879C">
        <w:tab/>
      </w:r>
      <w:r w:rsidR="0DEC879C">
        <w:tab/>
      </w:r>
      <w:r w:rsidR="0DEC879C">
        <w:tab/>
      </w:r>
      <w:r w:rsidR="0DEC879C">
        <w:tab/>
      </w:r>
      <w:r w:rsidRPr="2C706875">
        <w:rPr>
          <w:b/>
          <w:bCs/>
        </w:rPr>
        <w:t xml:space="preserve">____ </w:t>
      </w:r>
      <w:r w:rsidR="7AE239FD" w:rsidRPr="2C706875">
        <w:t>Culture &amp; Creativity</w:t>
      </w:r>
    </w:p>
    <w:p w14:paraId="153C66F5" w14:textId="4F615A71" w:rsidR="0DEC879C" w:rsidRDefault="39112627" w:rsidP="2C706875">
      <w:pPr>
        <w:ind w:left="720"/>
        <w:rPr>
          <w:b/>
          <w:bCs/>
        </w:rPr>
      </w:pPr>
      <w:r w:rsidRPr="2C706875">
        <w:rPr>
          <w:b/>
          <w:bCs/>
        </w:rPr>
        <w:t xml:space="preserve">____ </w:t>
      </w:r>
      <w:r w:rsidR="3AAC454F" w:rsidRPr="2C706875">
        <w:t>Natural Science</w:t>
      </w:r>
      <w:r w:rsidR="0DEC879C">
        <w:tab/>
      </w:r>
      <w:r w:rsidR="0DEC879C">
        <w:tab/>
      </w:r>
      <w:r w:rsidR="0DEC879C">
        <w:tab/>
      </w:r>
      <w:r w:rsidR="0DEC879C">
        <w:tab/>
      </w:r>
      <w:r w:rsidR="0DEC879C">
        <w:tab/>
      </w:r>
      <w:r w:rsidRPr="2C706875">
        <w:rPr>
          <w:b/>
          <w:bCs/>
        </w:rPr>
        <w:t xml:space="preserve">____ </w:t>
      </w:r>
      <w:r w:rsidR="2457F726" w:rsidRPr="2C706875">
        <w:t>Global Viewpoints</w:t>
      </w:r>
    </w:p>
    <w:p w14:paraId="3E9A9DD4" w14:textId="60053DA2" w:rsidR="14AA6399" w:rsidRDefault="14AA6399" w:rsidP="2C706875">
      <w:pPr>
        <w:pStyle w:val="ListParagraph"/>
        <w:numPr>
          <w:ilvl w:val="0"/>
          <w:numId w:val="2"/>
        </w:numPr>
      </w:pPr>
      <w:r w:rsidRPr="2C706875">
        <w:t>Briefly explain</w:t>
      </w:r>
      <w:r w:rsidR="72FEE0B0" w:rsidRPr="2C706875">
        <w:t xml:space="preserve"> why this course is being proposed for the above category</w:t>
      </w:r>
      <w:r w:rsidR="38BB4B6F" w:rsidRPr="2C706875">
        <w:t xml:space="preserve"> and how it aligns with the SLOs in that category.</w:t>
      </w:r>
      <w:r w:rsidR="528FBC19" w:rsidRPr="2C706875">
        <w:t xml:space="preserve"> How is this course different from other courses in the category?</w:t>
      </w:r>
    </w:p>
    <w:p w14:paraId="2507540E" w14:textId="6322D4E2" w:rsidR="2C706875" w:rsidRDefault="2C706875" w:rsidP="2C706875">
      <w:pPr>
        <w:pStyle w:val="ListParagraph"/>
        <w:ind w:left="0"/>
      </w:pPr>
    </w:p>
    <w:p w14:paraId="45D14839" w14:textId="2C6B28C2" w:rsidR="5AFCF3D2" w:rsidRDefault="6319D990" w:rsidP="2C706875">
      <w:pPr>
        <w:pStyle w:val="ListParagraph"/>
        <w:numPr>
          <w:ilvl w:val="0"/>
          <w:numId w:val="2"/>
        </w:numPr>
        <w:rPr>
          <w:rFonts w:ascii="Calibri Light" w:eastAsia="Calibri Light" w:hAnsi="Calibri Light" w:cs="Calibri Light"/>
          <w:b/>
          <w:bCs/>
        </w:rPr>
      </w:pPr>
      <w:r>
        <w:t xml:space="preserve">How will </w:t>
      </w:r>
      <w:r w:rsidR="6319D658">
        <w:t>your academic unit</w:t>
      </w:r>
      <w:r w:rsidR="7B15042B">
        <w:t xml:space="preserve"> </w:t>
      </w:r>
      <w:r>
        <w:t xml:space="preserve">ensure this course can be offered </w:t>
      </w:r>
      <w:r w:rsidRPr="76B20499">
        <w:rPr>
          <w:b/>
          <w:bCs/>
        </w:rPr>
        <w:t>at least once every two years</w:t>
      </w:r>
      <w:r>
        <w:t>?</w:t>
      </w:r>
      <w:r w:rsidR="758E0022">
        <w:t xml:space="preserve"> </w:t>
      </w:r>
      <w:r w:rsidR="47996EDF">
        <w:t>Please include information</w:t>
      </w:r>
      <w:r w:rsidR="6A2EF6B3">
        <w:t xml:space="preserve"> abo</w:t>
      </w:r>
      <w:r w:rsidR="47996EDF">
        <w:t xml:space="preserve">ut how many </w:t>
      </w:r>
      <w:r w:rsidR="364AF4E2">
        <w:t xml:space="preserve">current </w:t>
      </w:r>
      <w:r w:rsidR="47996EDF">
        <w:t>faculty members are avai</w:t>
      </w:r>
      <w:r w:rsidR="530C1E97">
        <w:t>lable/willing to teach this course.</w:t>
      </w:r>
      <w:r w:rsidR="47996EDF">
        <w:t xml:space="preserve"> </w:t>
      </w:r>
    </w:p>
    <w:p w14:paraId="65802844" w14:textId="0ECAC4B2" w:rsidR="5AFCF3D2" w:rsidRDefault="5AFCF3D2" w:rsidP="2C706875">
      <w:pPr>
        <w:pStyle w:val="ListParagraph"/>
        <w:ind w:left="0"/>
        <w:rPr>
          <w:rFonts w:eastAsiaTheme="minorEastAsia"/>
          <w:b/>
          <w:bCs/>
        </w:rPr>
      </w:pPr>
    </w:p>
    <w:p w14:paraId="0DD9CE90" w14:textId="3EFEAEB0" w:rsidR="5AFCF3D2" w:rsidRDefault="24723575" w:rsidP="2C706875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C706875">
        <w:rPr>
          <w:rFonts w:eastAsiaTheme="minorEastAsia"/>
        </w:rPr>
        <w:t xml:space="preserve">The GEC has an established four-year assessment cycle. This means that once every four years academic units are expected to score </w:t>
      </w:r>
      <w:r w:rsidR="28D4F8F9" w:rsidRPr="2C706875">
        <w:rPr>
          <w:rFonts w:eastAsiaTheme="minorEastAsia"/>
        </w:rPr>
        <w:t>student work within a category, share results with the GEC, re</w:t>
      </w:r>
      <w:r w:rsidR="10465500" w:rsidRPr="2C706875">
        <w:rPr>
          <w:rFonts w:eastAsiaTheme="minorEastAsia"/>
        </w:rPr>
        <w:t xml:space="preserve">flect on the findings, and implement changes based on those findings. </w:t>
      </w:r>
      <w:r w:rsidR="5AFCF3D2" w:rsidRPr="2C706875">
        <w:rPr>
          <w:rFonts w:eastAsiaTheme="minorEastAsia"/>
        </w:rPr>
        <w:t>Use the table below to</w:t>
      </w:r>
      <w:r w:rsidR="0402F911" w:rsidRPr="2C706875">
        <w:rPr>
          <w:rFonts w:eastAsiaTheme="minorEastAsia"/>
        </w:rPr>
        <w:t xml:space="preserve"> </w:t>
      </w:r>
      <w:r w:rsidR="0617D877" w:rsidRPr="2C706875">
        <w:rPr>
          <w:rFonts w:eastAsiaTheme="minorEastAsia"/>
        </w:rPr>
        <w:t>describe th</w:t>
      </w:r>
      <w:r w:rsidR="0402F911" w:rsidRPr="2C706875">
        <w:rPr>
          <w:rFonts w:eastAsiaTheme="minorEastAsia"/>
        </w:rPr>
        <w:t>e assignments that will be used to assess the SLO</w:t>
      </w:r>
      <w:r w:rsidR="6E46DABC" w:rsidRPr="2C706875">
        <w:rPr>
          <w:rFonts w:eastAsiaTheme="minorEastAsia"/>
        </w:rPr>
        <w:t>s in the category.</w:t>
      </w: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9187"/>
      </w:tblGrid>
      <w:tr w:rsidR="0DEC879C" w14:paraId="6F4FAB35" w14:textId="77777777" w:rsidTr="368D704A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AEF310" w14:textId="2A0FF9AB" w:rsidR="5AFCF3D2" w:rsidRDefault="37B73F91" w:rsidP="2C706875">
            <w:pPr>
              <w:rPr>
                <w:rFonts w:eastAsiaTheme="minorEastAsia"/>
              </w:rPr>
            </w:pPr>
            <w:r w:rsidRPr="2C706875">
              <w:rPr>
                <w:rFonts w:eastAsiaTheme="minorEastAsia"/>
              </w:rPr>
              <w:t>GE</w:t>
            </w:r>
            <w:r w:rsidR="5AFCF3D2" w:rsidRPr="2C706875">
              <w:rPr>
                <w:rFonts w:eastAsiaTheme="minorEastAsia"/>
              </w:rPr>
              <w:t xml:space="preserve"> </w:t>
            </w:r>
            <w:r w:rsidR="0DEC879C" w:rsidRPr="2C706875">
              <w:rPr>
                <w:rFonts w:eastAsiaTheme="minorEastAsia"/>
              </w:rPr>
              <w:t>SLO</w:t>
            </w:r>
            <w:r w:rsidR="65A5391C" w:rsidRPr="2C706875">
              <w:rPr>
                <w:rFonts w:eastAsiaTheme="minorEastAsia"/>
              </w:rPr>
              <w:t>s</w:t>
            </w:r>
          </w:p>
        </w:tc>
        <w:tc>
          <w:tcPr>
            <w:tcW w:w="9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4B0C917C" w14:textId="0B3FFB6D" w:rsidR="0DEC879C" w:rsidRDefault="53B92867" w:rsidP="2C706875">
            <w:pPr>
              <w:rPr>
                <w:rFonts w:eastAsiaTheme="minorEastAsia"/>
              </w:rPr>
            </w:pPr>
            <w:r w:rsidRPr="2C706875">
              <w:rPr>
                <w:rFonts w:eastAsiaTheme="minorEastAsia"/>
              </w:rPr>
              <w:t>Assignment</w:t>
            </w:r>
            <w:r w:rsidR="4B0B370A" w:rsidRPr="2C706875">
              <w:rPr>
                <w:rFonts w:eastAsiaTheme="minorEastAsia"/>
              </w:rPr>
              <w:t xml:space="preserve"> </w:t>
            </w:r>
            <w:r w:rsidR="72485CEF" w:rsidRPr="2C706875">
              <w:rPr>
                <w:rFonts w:eastAsiaTheme="minorEastAsia"/>
              </w:rPr>
              <w:t>d</w:t>
            </w:r>
            <w:r w:rsidR="4B0B370A" w:rsidRPr="2C706875">
              <w:rPr>
                <w:rFonts w:eastAsiaTheme="minorEastAsia"/>
              </w:rPr>
              <w:t>escription</w:t>
            </w:r>
            <w:r w:rsidR="414133AB" w:rsidRPr="2C706875">
              <w:rPr>
                <w:rFonts w:eastAsiaTheme="minorEastAsia"/>
              </w:rPr>
              <w:t xml:space="preserve"> and explanation of how assignments address SLOs</w:t>
            </w:r>
            <w:r w:rsidR="26940B0C" w:rsidRPr="2C706875">
              <w:rPr>
                <w:rFonts w:eastAsiaTheme="minorEastAsia"/>
              </w:rPr>
              <w:t xml:space="preserve"> (see rubric)</w:t>
            </w:r>
          </w:p>
        </w:tc>
      </w:tr>
      <w:tr w:rsidR="0DEC879C" w14:paraId="0F9D2A28" w14:textId="77777777" w:rsidTr="368D704A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40122" w14:textId="7C561096" w:rsidR="0DEC879C" w:rsidRDefault="0DEC879C" w:rsidP="2C706875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</w:rPr>
            </w:pPr>
          </w:p>
        </w:tc>
        <w:tc>
          <w:tcPr>
            <w:tcW w:w="9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61043008" w14:textId="5055DEA1" w:rsidR="0DEC879C" w:rsidRDefault="0DEC879C" w:rsidP="2C706875">
            <w:pPr>
              <w:rPr>
                <w:rFonts w:eastAsiaTheme="minorEastAsia"/>
              </w:rPr>
            </w:pPr>
          </w:p>
          <w:p w14:paraId="23714F49" w14:textId="10DC7081" w:rsidR="0DEC879C" w:rsidRDefault="0DEC879C" w:rsidP="2C706875">
            <w:pPr>
              <w:rPr>
                <w:rFonts w:eastAsiaTheme="minorEastAsia"/>
              </w:rPr>
            </w:pPr>
          </w:p>
        </w:tc>
      </w:tr>
      <w:tr w:rsidR="0DEC879C" w14:paraId="26A27B30" w14:textId="77777777" w:rsidTr="368D704A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C11FF2" w14:textId="2663C22B" w:rsidR="0DEC879C" w:rsidRDefault="0DEC879C" w:rsidP="2C706875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</w:rPr>
            </w:pPr>
          </w:p>
        </w:tc>
        <w:tc>
          <w:tcPr>
            <w:tcW w:w="9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14432D95" w14:textId="517D1251" w:rsidR="0DEC879C" w:rsidRDefault="0DEC879C" w:rsidP="2C706875">
            <w:pPr>
              <w:rPr>
                <w:rFonts w:eastAsiaTheme="minorEastAsia"/>
              </w:rPr>
            </w:pPr>
          </w:p>
          <w:p w14:paraId="01B83276" w14:textId="7CF8708C" w:rsidR="0DEC879C" w:rsidRDefault="0DEC879C" w:rsidP="2C706875">
            <w:pPr>
              <w:rPr>
                <w:rFonts w:eastAsiaTheme="minorEastAsia"/>
              </w:rPr>
            </w:pPr>
          </w:p>
        </w:tc>
      </w:tr>
      <w:tr w:rsidR="0DEC879C" w14:paraId="6BA118C4" w14:textId="77777777" w:rsidTr="368D704A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92F138" w14:textId="0C4742C0" w:rsidR="0DEC879C" w:rsidRDefault="0DEC879C" w:rsidP="2C706875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</w:rPr>
            </w:pPr>
          </w:p>
        </w:tc>
        <w:tc>
          <w:tcPr>
            <w:tcW w:w="9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285623AD" w14:textId="79781D02" w:rsidR="0DEC879C" w:rsidRDefault="0DEC879C" w:rsidP="2C706875">
            <w:pPr>
              <w:rPr>
                <w:rFonts w:eastAsiaTheme="minorEastAsia"/>
              </w:rPr>
            </w:pPr>
          </w:p>
          <w:p w14:paraId="59BF63C8" w14:textId="60F4A224" w:rsidR="0DEC879C" w:rsidRDefault="0DEC879C" w:rsidP="2C706875">
            <w:pPr>
              <w:rPr>
                <w:rFonts w:eastAsiaTheme="minorEastAsia"/>
              </w:rPr>
            </w:pPr>
          </w:p>
        </w:tc>
      </w:tr>
      <w:tr w:rsidR="223E6590" w14:paraId="3ADBF068" w14:textId="77777777" w:rsidTr="368D704A">
        <w:trPr>
          <w:trHeight w:val="30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2EC366" w14:textId="0B614DE8" w:rsidR="2112E892" w:rsidRDefault="27966C14" w:rsidP="2C706875">
            <w:pPr>
              <w:rPr>
                <w:rFonts w:eastAsiaTheme="minorEastAsia"/>
              </w:rPr>
            </w:pPr>
            <w:r w:rsidRPr="2C706875">
              <w:rPr>
                <w:rFonts w:eastAsiaTheme="minorEastAsia"/>
              </w:rPr>
              <w:t>4.</w:t>
            </w:r>
          </w:p>
          <w:p w14:paraId="21272304" w14:textId="146406FF" w:rsidR="223E6590" w:rsidRDefault="223E6590" w:rsidP="2C706875">
            <w:pPr>
              <w:rPr>
                <w:rFonts w:eastAsiaTheme="minorEastAsia"/>
              </w:rPr>
            </w:pPr>
          </w:p>
        </w:tc>
        <w:tc>
          <w:tcPr>
            <w:tcW w:w="9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71233EAA" w14:textId="2E033F35" w:rsidR="223E6590" w:rsidRDefault="223E6590" w:rsidP="31F2D620">
            <w:pPr>
              <w:rPr>
                <w:rFonts w:eastAsiaTheme="minorEastAsia"/>
              </w:rPr>
            </w:pPr>
          </w:p>
          <w:p w14:paraId="0B961D02" w14:textId="005BAEC8" w:rsidR="223E6590" w:rsidRDefault="223E6590" w:rsidP="2C706875">
            <w:pPr>
              <w:rPr>
                <w:rFonts w:eastAsiaTheme="minorEastAsia"/>
              </w:rPr>
            </w:pPr>
          </w:p>
        </w:tc>
      </w:tr>
    </w:tbl>
    <w:p w14:paraId="0A0E373B" w14:textId="72B3182B" w:rsidR="368D704A" w:rsidRDefault="368D704A">
      <w:r>
        <w:br w:type="page"/>
      </w:r>
    </w:p>
    <w:p w14:paraId="6D58D558" w14:textId="1B6ADA35" w:rsidR="183F14B0" w:rsidRDefault="183F14B0" w:rsidP="0DEC879C">
      <w:pPr>
        <w:pStyle w:val="Title"/>
        <w:rPr>
          <w:sz w:val="44"/>
          <w:szCs w:val="44"/>
        </w:rPr>
      </w:pPr>
      <w:r w:rsidRPr="0DEC879C">
        <w:rPr>
          <w:sz w:val="44"/>
          <w:szCs w:val="44"/>
        </w:rPr>
        <w:lastRenderedPageBreak/>
        <w:t>Rubric: General Education Course Proposals</w:t>
      </w:r>
    </w:p>
    <w:p w14:paraId="455FF633" w14:textId="01B57B24" w:rsidR="183F14B0" w:rsidRDefault="183F14B0" w:rsidP="2C706875">
      <w:pPr>
        <w:spacing w:after="120"/>
        <w:rPr>
          <w:rFonts w:eastAsiaTheme="minorEastAsia"/>
        </w:rPr>
      </w:pPr>
      <w:r w:rsidRPr="2C706875">
        <w:rPr>
          <w:rFonts w:eastAsiaTheme="minorEastAsia"/>
        </w:rPr>
        <w:t xml:space="preserve">The General Education Committee (GEC) </w:t>
      </w:r>
      <w:r w:rsidR="30A4DB40" w:rsidRPr="2C706875">
        <w:rPr>
          <w:rFonts w:eastAsiaTheme="minorEastAsia"/>
        </w:rPr>
        <w:t>uses assessment data, enrollment, and other analys</w:t>
      </w:r>
      <w:r w:rsidR="6ED8821D" w:rsidRPr="2C706875">
        <w:rPr>
          <w:rFonts w:eastAsiaTheme="minorEastAsia"/>
        </w:rPr>
        <w:t>es</w:t>
      </w:r>
      <w:r w:rsidR="30A4DB40" w:rsidRPr="2C706875">
        <w:rPr>
          <w:rFonts w:eastAsiaTheme="minorEastAsia"/>
        </w:rPr>
        <w:t xml:space="preserve"> to </w:t>
      </w:r>
      <w:r w:rsidRPr="2C706875">
        <w:rPr>
          <w:rFonts w:eastAsiaTheme="minorEastAsia"/>
        </w:rPr>
        <w:t>monitor trends and needs within the</w:t>
      </w:r>
      <w:r w:rsidR="32A2B225" w:rsidRPr="2C706875">
        <w:rPr>
          <w:rFonts w:eastAsiaTheme="minorEastAsia"/>
        </w:rPr>
        <w:t xml:space="preserve"> general education program.</w:t>
      </w:r>
      <w:r w:rsidR="3A48DD47" w:rsidRPr="2C706875">
        <w:rPr>
          <w:rFonts w:eastAsiaTheme="minorEastAsia"/>
        </w:rPr>
        <w:t xml:space="preserve"> In addition to the rubric below, the GEC may also consider the need for courses in specific categories, student demand, and the diversity of courses within</w:t>
      </w:r>
      <w:r w:rsidR="25E44A86" w:rsidRPr="2C706875">
        <w:rPr>
          <w:rFonts w:eastAsiaTheme="minorEastAsia"/>
        </w:rPr>
        <w:t xml:space="preserve"> a category, including how well other courses are meeting the SLOs in the category.</w:t>
      </w:r>
    </w:p>
    <w:p w14:paraId="512D553B" w14:textId="112E5E86" w:rsidR="183F14B0" w:rsidRDefault="183F14B0" w:rsidP="2C706875">
      <w:pPr>
        <w:rPr>
          <w:rFonts w:eastAsiaTheme="minorEastAsia"/>
        </w:rPr>
      </w:pPr>
      <w:r w:rsidRPr="2C706875">
        <w:rPr>
          <w:rFonts w:eastAsiaTheme="minorEastAsia"/>
        </w:rPr>
        <w:t xml:space="preserve">You may find it helpful to consult with the Director of General Education or the Chair of the General Education Committee as you prepare the proposal. </w:t>
      </w:r>
      <w:r w:rsidR="727C3A17" w:rsidRPr="2C706875">
        <w:rPr>
          <w:rFonts w:eastAsiaTheme="minorEastAsia"/>
        </w:rPr>
        <w:t>C</w:t>
      </w:r>
      <w:r w:rsidRPr="2C706875">
        <w:rPr>
          <w:rFonts w:eastAsiaTheme="minorEastAsia"/>
        </w:rPr>
        <w:t>urrent committee information</w:t>
      </w:r>
      <w:r w:rsidR="24E0D7E4" w:rsidRPr="2C706875">
        <w:rPr>
          <w:rFonts w:eastAsiaTheme="minorEastAsia"/>
        </w:rPr>
        <w:t xml:space="preserve"> is available </w:t>
      </w:r>
      <w:r w:rsidR="2C4AE0EA" w:rsidRPr="2C706875">
        <w:rPr>
          <w:rFonts w:eastAsiaTheme="minorEastAsia"/>
        </w:rPr>
        <w:t>on</w:t>
      </w:r>
      <w:r w:rsidR="24E0D7E4" w:rsidRPr="2C706875">
        <w:rPr>
          <w:rFonts w:eastAsiaTheme="minorEastAsia"/>
        </w:rPr>
        <w:t xml:space="preserve"> the Faculty Senate webpage</w:t>
      </w:r>
      <w:r w:rsidRPr="2C706875">
        <w:rPr>
          <w:rFonts w:eastAsiaTheme="minorEastAsia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4172"/>
        <w:gridCol w:w="2747"/>
        <w:gridCol w:w="1413"/>
      </w:tblGrid>
      <w:tr w:rsidR="0DEC879C" w14:paraId="304FEF40" w14:textId="77777777" w:rsidTr="002B183B">
        <w:trPr>
          <w:trHeight w:val="30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0DA346" w14:textId="7EF4233E" w:rsidR="0DEC879C" w:rsidRDefault="0DEC879C" w:rsidP="0DEC879C">
            <w:pPr>
              <w:jc w:val="center"/>
              <w:rPr>
                <w:rFonts w:ascii="Calibri Light" w:eastAsia="Calibri Light" w:hAnsi="Calibri Light" w:cs="Calibri Light"/>
              </w:rPr>
            </w:pPr>
            <w:r w:rsidRPr="0DEC879C">
              <w:rPr>
                <w:rFonts w:ascii="Calibri Light" w:eastAsia="Calibri Light" w:hAnsi="Calibri Light" w:cs="Calibri Light"/>
                <w:b/>
                <w:bCs/>
              </w:rPr>
              <w:t>Proposal Area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DF1B7C" w14:textId="51ED7B99" w:rsidR="0DEC879C" w:rsidRDefault="0DEC879C" w:rsidP="0DEC879C">
            <w:pPr>
              <w:jc w:val="center"/>
              <w:rPr>
                <w:rFonts w:ascii="Calibri Light" w:eastAsia="Calibri Light" w:hAnsi="Calibri Light" w:cs="Calibri Light"/>
              </w:rPr>
            </w:pPr>
            <w:r w:rsidRPr="0DEC879C">
              <w:rPr>
                <w:rFonts w:ascii="Calibri Light" w:eastAsia="Calibri Light" w:hAnsi="Calibri Light" w:cs="Calibri Light"/>
                <w:b/>
                <w:bCs/>
              </w:rPr>
              <w:t>Meets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707F5E" w14:textId="5CAF9874" w:rsidR="0DEC879C" w:rsidRDefault="0DEC879C" w:rsidP="0DEC879C">
            <w:pPr>
              <w:jc w:val="center"/>
              <w:rPr>
                <w:rFonts w:ascii="Calibri Light" w:eastAsia="Calibri Light" w:hAnsi="Calibri Light" w:cs="Calibri Light"/>
              </w:rPr>
            </w:pPr>
            <w:r w:rsidRPr="0DEC879C">
              <w:rPr>
                <w:rFonts w:ascii="Calibri Light" w:eastAsia="Calibri Light" w:hAnsi="Calibri Light" w:cs="Calibri Light"/>
                <w:b/>
                <w:bCs/>
              </w:rPr>
              <w:t>Does Not Meet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2A27E5" w14:textId="04E1AB34" w:rsidR="224222D9" w:rsidRDefault="224222D9" w:rsidP="0DEC879C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0DEC879C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Y/N</w:t>
            </w:r>
          </w:p>
        </w:tc>
      </w:tr>
      <w:tr w:rsidR="0DEC879C" w14:paraId="56A2A94D" w14:textId="77777777" w:rsidTr="002B183B">
        <w:trPr>
          <w:trHeight w:val="30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AE1A7B" w14:textId="7CDF77A7" w:rsidR="0DEC879C" w:rsidRDefault="0DEC879C" w:rsidP="0DEC879C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0DEC879C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Syllabus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942097" w14:textId="522BD716" w:rsidR="0DEC879C" w:rsidRDefault="0DEC879C" w:rsidP="2C70687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 xml:space="preserve">Syllabus contains </w:t>
            </w:r>
            <w:proofErr w:type="spellStart"/>
            <w:r w:rsidRPr="2C706875">
              <w:rPr>
                <w:rFonts w:eastAsiaTheme="minorEastAsia"/>
                <w:sz w:val="20"/>
                <w:szCs w:val="20"/>
              </w:rPr>
              <w:t>FoK</w:t>
            </w:r>
            <w:proofErr w:type="spellEnd"/>
            <w:r w:rsidRPr="2C706875">
              <w:rPr>
                <w:rFonts w:eastAsiaTheme="minorEastAsia"/>
                <w:sz w:val="20"/>
                <w:szCs w:val="20"/>
              </w:rPr>
              <w:t xml:space="preserve"> logo, description, and all SLOs from category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21BAA7" w14:textId="49F87FE7" w:rsidR="643AA68E" w:rsidRDefault="72BEB551" w:rsidP="2C70687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Syllabus is m</w:t>
            </w:r>
            <w:r w:rsidR="0DEC879C" w:rsidRPr="2C706875">
              <w:rPr>
                <w:rFonts w:eastAsiaTheme="minorEastAsia"/>
                <w:sz w:val="20"/>
                <w:szCs w:val="20"/>
              </w:rPr>
              <w:t xml:space="preserve">issing one or more required elements: </w:t>
            </w:r>
            <w:proofErr w:type="spellStart"/>
            <w:r w:rsidR="0DEC879C" w:rsidRPr="2C706875">
              <w:rPr>
                <w:rFonts w:eastAsiaTheme="minorEastAsia"/>
                <w:sz w:val="20"/>
                <w:szCs w:val="20"/>
              </w:rPr>
              <w:t>FoK</w:t>
            </w:r>
            <w:proofErr w:type="spellEnd"/>
            <w:r w:rsidR="0DEC879C" w:rsidRPr="2C706875">
              <w:rPr>
                <w:rFonts w:eastAsiaTheme="minorEastAsia"/>
                <w:sz w:val="20"/>
                <w:szCs w:val="20"/>
              </w:rPr>
              <w:t xml:space="preserve"> logo, description, or SLOs from FOK category.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209D3F" w14:textId="66841418" w:rsidR="0DEC879C" w:rsidRDefault="0DEC879C" w:rsidP="0DEC879C">
            <w:pPr>
              <w:ind w:left="48"/>
              <w:contextualSpacing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0DEC879C" w14:paraId="44C7490E" w14:textId="77777777" w:rsidTr="002B183B">
        <w:trPr>
          <w:trHeight w:val="30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1A09F0" w14:textId="391EBE24" w:rsidR="0DEC879C" w:rsidRDefault="0DEC879C" w:rsidP="0DEC879C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 w:rsidRPr="0DEC879C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FoK</w:t>
            </w:r>
            <w:proofErr w:type="spellEnd"/>
            <w:r w:rsidRPr="0DEC879C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justification</w:t>
            </w:r>
          </w:p>
          <w:p w14:paraId="03BB247B" w14:textId="3B3BA951" w:rsidR="0DEC879C" w:rsidRDefault="0DEC879C" w:rsidP="0DEC879C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5E187C" w14:textId="1EFE96C7" w:rsidR="0DEC879C" w:rsidRDefault="0DEC879C" w:rsidP="2C70687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Proposal provides a compelling rationale about how this course fits into the Foundation of Knowledge program. The rationale explains the value of the course</w:t>
            </w:r>
            <w:r w:rsidR="52E60ED8" w:rsidRPr="2C706875">
              <w:rPr>
                <w:rFonts w:eastAsiaTheme="minorEastAsia"/>
                <w:sz w:val="20"/>
                <w:szCs w:val="20"/>
              </w:rPr>
              <w:t xml:space="preserve"> and its alignment with NKU’s general education mission.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4DAEE0" w14:textId="006619EF" w:rsidR="0DEC879C" w:rsidRDefault="0DEC879C" w:rsidP="2C70687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Proposal does not provide a compelling reason to add this course to the Foundation of Knowledge program.</w:t>
            </w:r>
          </w:p>
          <w:p w14:paraId="6EA64752" w14:textId="7B228806" w:rsidR="0DEC879C" w:rsidRDefault="0DEC879C" w:rsidP="2C706875">
            <w:pPr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0E069D" w14:textId="17834113" w:rsidR="0DEC879C" w:rsidRDefault="0DEC879C" w:rsidP="0DEC879C">
            <w:pPr>
              <w:ind w:left="48"/>
              <w:contextualSpacing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0DEC879C" w14:paraId="48E731B0" w14:textId="77777777" w:rsidTr="002B183B">
        <w:trPr>
          <w:trHeight w:val="30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328C91" w14:textId="459442A9" w:rsidR="2DFC250D" w:rsidRDefault="2DFC250D" w:rsidP="0DEC879C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0DEC879C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GE category</w:t>
            </w:r>
          </w:p>
          <w:p w14:paraId="7307A049" w14:textId="1B634CEC" w:rsidR="0DEC879C" w:rsidRDefault="0DEC879C" w:rsidP="0DEC879C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F4D702" w14:textId="78A80296" w:rsidR="3EA7D592" w:rsidRDefault="00B54496" w:rsidP="2C70687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The propos</w:t>
            </w:r>
            <w:r w:rsidR="7F87B049" w:rsidRPr="2C706875">
              <w:rPr>
                <w:rFonts w:eastAsiaTheme="minorEastAsia"/>
                <w:sz w:val="20"/>
                <w:szCs w:val="20"/>
              </w:rPr>
              <w:t>al</w:t>
            </w:r>
            <w:r w:rsidRPr="2C706875">
              <w:rPr>
                <w:rFonts w:eastAsiaTheme="minorEastAsia"/>
                <w:sz w:val="20"/>
                <w:szCs w:val="20"/>
              </w:rPr>
              <w:t xml:space="preserve"> explains </w:t>
            </w:r>
            <w:r w:rsidR="4C14E011" w:rsidRPr="2C706875">
              <w:rPr>
                <w:rFonts w:eastAsiaTheme="minorEastAsia"/>
                <w:sz w:val="20"/>
                <w:szCs w:val="20"/>
              </w:rPr>
              <w:t xml:space="preserve">how the course </w:t>
            </w:r>
            <w:r w:rsidR="320381EF" w:rsidRPr="2C706875">
              <w:rPr>
                <w:rFonts w:eastAsiaTheme="minorEastAsia"/>
                <w:sz w:val="20"/>
                <w:szCs w:val="20"/>
              </w:rPr>
              <w:t xml:space="preserve">adds value to the proposed category and/or why it </w:t>
            </w:r>
            <w:r w:rsidR="4C14E011" w:rsidRPr="2C706875">
              <w:rPr>
                <w:rFonts w:eastAsiaTheme="minorEastAsia"/>
                <w:sz w:val="20"/>
                <w:szCs w:val="20"/>
              </w:rPr>
              <w:t>is unique from other offerings</w:t>
            </w:r>
            <w:r w:rsidR="5528B251" w:rsidRPr="2C706875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CB28E0" w14:textId="76F984F5" w:rsidR="42EFB040" w:rsidRDefault="25972FF6" w:rsidP="2C70687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The proposal does not explain how this course aligns with the proposed category or why it is unique from other offerings.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C06D9C" w14:textId="434D55E1" w:rsidR="0DEC879C" w:rsidRDefault="0DEC879C" w:rsidP="0DEC879C">
            <w:pPr>
              <w:ind w:left="48"/>
              <w:contextualSpacing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0DEC879C" w14:paraId="6BA9BEFC" w14:textId="77777777" w:rsidTr="002B183B">
        <w:trPr>
          <w:trHeight w:val="300"/>
        </w:trPr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067463" w14:textId="154B855F" w:rsidR="007CFCA2" w:rsidRDefault="39BF0837" w:rsidP="7937C805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7937C805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Assessment</w:t>
            </w:r>
          </w:p>
          <w:p w14:paraId="6F6B86C6" w14:textId="0A851CD1" w:rsidR="007CFCA2" w:rsidRDefault="007CFCA2" w:rsidP="2C706875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348AD" w14:textId="21452B1C" w:rsidR="24F85876" w:rsidRDefault="7817A623" w:rsidP="2C706875">
            <w:pPr>
              <w:spacing w:after="0"/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 xml:space="preserve">The general education SLOs are clearly connected to the course curriculum (course readings, topics, </w:t>
            </w:r>
            <w:r w:rsidR="16FB28C1" w:rsidRPr="2C706875">
              <w:rPr>
                <w:rFonts w:eastAsiaTheme="minorEastAsia"/>
                <w:sz w:val="20"/>
                <w:szCs w:val="20"/>
              </w:rPr>
              <w:t>assignments, etc.)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1CB6CB" w14:textId="61BD6374" w:rsidR="0DEC879C" w:rsidRDefault="0DEC879C" w:rsidP="2C70687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One or more SLOs have limited connection to the curriculum.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71848C" w14:textId="63A1FDA5" w:rsidR="0DEC879C" w:rsidRDefault="0DEC879C" w:rsidP="0DEC879C">
            <w:pPr>
              <w:ind w:left="48"/>
              <w:contextualSpacing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0DEC879C" w14:paraId="4A962EC7" w14:textId="77777777" w:rsidTr="002B183B">
        <w:trPr>
          <w:trHeight w:val="300"/>
        </w:trPr>
        <w:tc>
          <w:tcPr>
            <w:tcW w:w="1740" w:type="dxa"/>
            <w:vMerge/>
            <w:tcMar>
              <w:left w:w="105" w:type="dxa"/>
              <w:right w:w="105" w:type="dxa"/>
            </w:tcMar>
          </w:tcPr>
          <w:p w14:paraId="6AA6C22F" w14:textId="77777777" w:rsidR="00A67295" w:rsidRDefault="00A67295"/>
        </w:tc>
        <w:tc>
          <w:tcPr>
            <w:tcW w:w="417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CAC4C4" w14:textId="14A45137" w:rsidR="3C8919DC" w:rsidRDefault="5FE8666F" w:rsidP="2C706875">
            <w:pPr>
              <w:spacing w:after="0"/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The means of assessment (written assignments, reports, exams, quizzes, etc.) are appropriate to the SLO and assessable.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A1D8DF" w14:textId="76C0242D" w:rsidR="12BEC074" w:rsidRDefault="23EF8855" w:rsidP="2C706875">
            <w:pPr>
              <w:contextualSpacing/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Assessments do not align with the SLO or are not assessable.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355A7D" w14:textId="2A8645EC" w:rsidR="0DEC879C" w:rsidRDefault="0DEC879C" w:rsidP="0DEC879C">
            <w:pPr>
              <w:ind w:left="48"/>
              <w:contextualSpacing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2C706875" w14:paraId="00EF9CB4" w14:textId="77777777" w:rsidTr="002B183B">
        <w:trPr>
          <w:trHeight w:val="300"/>
        </w:trPr>
        <w:tc>
          <w:tcPr>
            <w:tcW w:w="1740" w:type="dxa"/>
            <w:vMerge/>
            <w:tcMar>
              <w:left w:w="105" w:type="dxa"/>
              <w:right w:w="105" w:type="dxa"/>
            </w:tcMar>
          </w:tcPr>
          <w:p w14:paraId="0487BBF4" w14:textId="77777777" w:rsidR="00A67295" w:rsidRDefault="00A67295"/>
        </w:tc>
        <w:tc>
          <w:tcPr>
            <w:tcW w:w="417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48DFFC" w14:textId="5E18CDC3" w:rsidR="1EB675B3" w:rsidRDefault="1EB675B3" w:rsidP="2C706875">
            <w:pPr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The academic unit has demonstrated a commitment</w:t>
            </w:r>
            <w:r w:rsidR="04283F34" w:rsidRPr="2C706875">
              <w:rPr>
                <w:rFonts w:eastAsiaTheme="minorEastAsia"/>
                <w:sz w:val="20"/>
                <w:szCs w:val="20"/>
              </w:rPr>
              <w:t xml:space="preserve"> to improving student learning in general education by participating in the as</w:t>
            </w:r>
            <w:r w:rsidRPr="2C706875">
              <w:rPr>
                <w:rFonts w:eastAsiaTheme="minorEastAsia"/>
                <w:sz w:val="20"/>
                <w:szCs w:val="20"/>
              </w:rPr>
              <w:t>sessment cycle</w:t>
            </w:r>
            <w:r w:rsidR="4F522A90" w:rsidRPr="2C706875">
              <w:rPr>
                <w:rFonts w:eastAsiaTheme="minorEastAsia"/>
                <w:sz w:val="20"/>
                <w:szCs w:val="20"/>
              </w:rPr>
              <w:t xml:space="preserve"> (submits scores/student artifacts; complete</w:t>
            </w:r>
            <w:r w:rsidR="1CD9299F" w:rsidRPr="2C706875">
              <w:rPr>
                <w:rFonts w:eastAsiaTheme="minorEastAsia"/>
                <w:sz w:val="20"/>
                <w:szCs w:val="20"/>
              </w:rPr>
              <w:t>s</w:t>
            </w:r>
            <w:r w:rsidR="4F522A90" w:rsidRPr="2C706875">
              <w:rPr>
                <w:rFonts w:eastAsiaTheme="minorEastAsia"/>
                <w:sz w:val="20"/>
                <w:szCs w:val="20"/>
              </w:rPr>
              <w:t xml:space="preserve"> Close the Loop forms)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B14D14" w14:textId="44D47AC5" w:rsidR="4F522A90" w:rsidRDefault="4F522A90" w:rsidP="2C706875">
            <w:pPr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The academic unit has not consistently participated in the assessment cycle.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D7A0D3" w14:textId="2F346AC3" w:rsidR="2C706875" w:rsidRDefault="2C706875" w:rsidP="2C706875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7937C805" w14:paraId="76BF1B43" w14:textId="77777777" w:rsidTr="002B183B">
        <w:trPr>
          <w:trHeight w:val="300"/>
        </w:trPr>
        <w:tc>
          <w:tcPr>
            <w:tcW w:w="17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796B9A" w14:textId="29DB2402" w:rsidR="418A4F72" w:rsidRDefault="69688B92" w:rsidP="2C706875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2C706875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Sustainability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E966BB" w14:textId="49DEF3A4" w:rsidR="7937C805" w:rsidRDefault="63345066" w:rsidP="2C706875">
            <w:pPr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The</w:t>
            </w:r>
            <w:r w:rsidR="7A24B7A2" w:rsidRPr="2C706875">
              <w:rPr>
                <w:rFonts w:eastAsiaTheme="minorEastAsia"/>
                <w:sz w:val="20"/>
                <w:szCs w:val="20"/>
              </w:rPr>
              <w:t xml:space="preserve"> academic unit has the resources available to ensure this course</w:t>
            </w:r>
            <w:r w:rsidRPr="2C706875">
              <w:rPr>
                <w:rFonts w:eastAsiaTheme="minorEastAsia"/>
                <w:sz w:val="20"/>
                <w:szCs w:val="20"/>
              </w:rPr>
              <w:t xml:space="preserve"> can be offered at least one every two years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D59724" w14:textId="50D6BC80" w:rsidR="7937C805" w:rsidRDefault="7E956D81" w:rsidP="2C706875">
            <w:pPr>
              <w:rPr>
                <w:rFonts w:eastAsiaTheme="minorEastAsia"/>
                <w:sz w:val="20"/>
                <w:szCs w:val="20"/>
              </w:rPr>
            </w:pPr>
            <w:r w:rsidRPr="2C706875">
              <w:rPr>
                <w:rFonts w:eastAsiaTheme="minorEastAsia"/>
                <w:sz w:val="20"/>
                <w:szCs w:val="20"/>
              </w:rPr>
              <w:t>It’s unclear if the academic unit has the resources to sustain this course over time.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9BDD10" w14:textId="3F886EA1" w:rsidR="7937C805" w:rsidRDefault="7937C805" w:rsidP="7937C805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</w:tbl>
    <w:p w14:paraId="3FF10709" w14:textId="58A4A118" w:rsidR="5163A5A5" w:rsidRDefault="5163A5A5" w:rsidP="0DEC879C">
      <w:pPr>
        <w:rPr>
          <w:rFonts w:ascii="Calibri Light" w:eastAsia="Calibri Light" w:hAnsi="Calibri Light" w:cs="Calibri Light"/>
        </w:rPr>
      </w:pPr>
      <w:r w:rsidRPr="0DEC879C">
        <w:rPr>
          <w:rFonts w:ascii="Calibri Light" w:eastAsia="Calibri Light" w:hAnsi="Calibri Light" w:cs="Calibri Light"/>
        </w:rPr>
        <w:t>Reviewer’s Comments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600FF8" w14:textId="1190DA4D" w:rsidR="5163A5A5" w:rsidRDefault="5163A5A5" w:rsidP="0DEC879C">
      <w:pPr>
        <w:rPr>
          <w:rFonts w:ascii="Calibri Light" w:eastAsia="Calibri Light" w:hAnsi="Calibri Light" w:cs="Calibri Light"/>
        </w:rPr>
      </w:pPr>
      <w:r w:rsidRPr="0DEC879C">
        <w:rPr>
          <w:rFonts w:ascii="Calibri Light" w:eastAsia="Calibri Light" w:hAnsi="Calibri Light" w:cs="Calibri Light"/>
        </w:rPr>
        <w:t>Recommend for FOK:</w:t>
      </w:r>
      <w:r>
        <w:tab/>
      </w:r>
    </w:p>
    <w:p w14:paraId="23D34F10" w14:textId="3F2666AF" w:rsidR="5163A5A5" w:rsidRDefault="5163A5A5" w:rsidP="0DEC879C">
      <w:pPr>
        <w:rPr>
          <w:rFonts w:ascii="Calibri Light" w:eastAsia="Calibri Light" w:hAnsi="Calibri Light" w:cs="Calibri Light"/>
        </w:rPr>
      </w:pPr>
      <w:proofErr w:type="gramStart"/>
      <w:r w:rsidRPr="0DEC879C">
        <w:rPr>
          <w:rFonts w:ascii="Calibri Light" w:eastAsia="Calibri Light" w:hAnsi="Calibri Light" w:cs="Calibri Light"/>
        </w:rPr>
        <w:t>☐  Yes</w:t>
      </w:r>
      <w:proofErr w:type="gramEnd"/>
      <w:r>
        <w:tab/>
      </w:r>
    </w:p>
    <w:p w14:paraId="7FD5F2A0" w14:textId="66C0CC4C" w:rsidR="6BE0A20D" w:rsidRDefault="6BE0A20D" w:rsidP="0DEC879C">
      <w:pPr>
        <w:rPr>
          <w:rFonts w:ascii="Calibri Light" w:eastAsia="Calibri Light" w:hAnsi="Calibri Light" w:cs="Calibri Light"/>
        </w:rPr>
      </w:pPr>
      <w:proofErr w:type="gramStart"/>
      <w:r w:rsidRPr="0DEC879C">
        <w:rPr>
          <w:rFonts w:ascii="Calibri Light" w:eastAsia="Calibri Light" w:hAnsi="Calibri Light" w:cs="Calibri Light"/>
        </w:rPr>
        <w:t xml:space="preserve">☐  </w:t>
      </w:r>
      <w:r w:rsidR="11F391F3" w:rsidRPr="0DEC879C">
        <w:rPr>
          <w:rFonts w:ascii="Calibri Light" w:eastAsia="Calibri Light" w:hAnsi="Calibri Light" w:cs="Calibri Light"/>
        </w:rPr>
        <w:t>Revisions</w:t>
      </w:r>
      <w:proofErr w:type="gramEnd"/>
      <w:r w:rsidR="11F391F3" w:rsidRPr="0DEC879C">
        <w:rPr>
          <w:rFonts w:ascii="Calibri Light" w:eastAsia="Calibri Light" w:hAnsi="Calibri Light" w:cs="Calibri Light"/>
        </w:rPr>
        <w:t xml:space="preserve"> are needed</w:t>
      </w:r>
    </w:p>
    <w:p w14:paraId="48D34795" w14:textId="6D77B2E2" w:rsidR="5163A5A5" w:rsidRDefault="5163A5A5" w:rsidP="0DEC879C">
      <w:pPr>
        <w:rPr>
          <w:rFonts w:ascii="Calibri Light" w:eastAsia="Calibri Light" w:hAnsi="Calibri Light" w:cs="Calibri Light"/>
        </w:rPr>
      </w:pPr>
      <w:proofErr w:type="gramStart"/>
      <w:r w:rsidRPr="0DEC879C">
        <w:rPr>
          <w:rFonts w:ascii="Segoe UI Symbol" w:eastAsia="Segoe UI Symbol" w:hAnsi="Segoe UI Symbol" w:cs="Segoe UI Symbol"/>
        </w:rPr>
        <w:t>☐</w:t>
      </w:r>
      <w:r w:rsidRPr="0DEC879C">
        <w:rPr>
          <w:rFonts w:ascii="Calibri Light" w:eastAsia="Calibri Light" w:hAnsi="Calibri Light" w:cs="Calibri Light"/>
        </w:rPr>
        <w:t xml:space="preserve">  No</w:t>
      </w:r>
      <w:proofErr w:type="gramEnd"/>
    </w:p>
    <w:sectPr w:rsidR="5163A5A5" w:rsidSect="002B18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5F3D"/>
    <w:multiLevelType w:val="hybridMultilevel"/>
    <w:tmpl w:val="D13A442A"/>
    <w:lvl w:ilvl="0" w:tplc="8CE80FF6">
      <w:start w:val="1"/>
      <w:numFmt w:val="decimal"/>
      <w:lvlText w:val="%1."/>
      <w:lvlJc w:val="left"/>
      <w:pPr>
        <w:ind w:left="360" w:hanging="360"/>
      </w:pPr>
    </w:lvl>
    <w:lvl w:ilvl="1" w:tplc="BB54FBEA">
      <w:start w:val="1"/>
      <w:numFmt w:val="lowerLetter"/>
      <w:lvlText w:val="%2."/>
      <w:lvlJc w:val="left"/>
      <w:pPr>
        <w:ind w:left="1080" w:hanging="360"/>
      </w:pPr>
    </w:lvl>
    <w:lvl w:ilvl="2" w:tplc="F910821A">
      <w:start w:val="1"/>
      <w:numFmt w:val="lowerRoman"/>
      <w:lvlText w:val="%3."/>
      <w:lvlJc w:val="right"/>
      <w:pPr>
        <w:ind w:left="1800" w:hanging="180"/>
      </w:pPr>
    </w:lvl>
    <w:lvl w:ilvl="3" w:tplc="B9E4136A">
      <w:start w:val="1"/>
      <w:numFmt w:val="decimal"/>
      <w:lvlText w:val="%4."/>
      <w:lvlJc w:val="left"/>
      <w:pPr>
        <w:ind w:left="2520" w:hanging="360"/>
      </w:pPr>
    </w:lvl>
    <w:lvl w:ilvl="4" w:tplc="07C2DC9C">
      <w:start w:val="1"/>
      <w:numFmt w:val="lowerLetter"/>
      <w:lvlText w:val="%5."/>
      <w:lvlJc w:val="left"/>
      <w:pPr>
        <w:ind w:left="3240" w:hanging="360"/>
      </w:pPr>
    </w:lvl>
    <w:lvl w:ilvl="5" w:tplc="CB62F960">
      <w:start w:val="1"/>
      <w:numFmt w:val="lowerRoman"/>
      <w:lvlText w:val="%6."/>
      <w:lvlJc w:val="right"/>
      <w:pPr>
        <w:ind w:left="3960" w:hanging="180"/>
      </w:pPr>
    </w:lvl>
    <w:lvl w:ilvl="6" w:tplc="98AA4086">
      <w:start w:val="1"/>
      <w:numFmt w:val="decimal"/>
      <w:lvlText w:val="%7."/>
      <w:lvlJc w:val="left"/>
      <w:pPr>
        <w:ind w:left="4680" w:hanging="360"/>
      </w:pPr>
    </w:lvl>
    <w:lvl w:ilvl="7" w:tplc="A78C33CA">
      <w:start w:val="1"/>
      <w:numFmt w:val="lowerLetter"/>
      <w:lvlText w:val="%8."/>
      <w:lvlJc w:val="left"/>
      <w:pPr>
        <w:ind w:left="5400" w:hanging="360"/>
      </w:pPr>
    </w:lvl>
    <w:lvl w:ilvl="8" w:tplc="3424D40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4E95C"/>
    <w:multiLevelType w:val="hybridMultilevel"/>
    <w:tmpl w:val="3E9EB88E"/>
    <w:lvl w:ilvl="0" w:tplc="C04CC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24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4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65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EF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8B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04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44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E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AA259"/>
    <w:multiLevelType w:val="hybridMultilevel"/>
    <w:tmpl w:val="7BE22154"/>
    <w:lvl w:ilvl="0" w:tplc="D39ED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C8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1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8E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23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EA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06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E1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ED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7E11"/>
    <w:multiLevelType w:val="hybridMultilevel"/>
    <w:tmpl w:val="659C70DE"/>
    <w:lvl w:ilvl="0" w:tplc="661EF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EC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C8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A8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9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4C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08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2A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49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05CDA"/>
    <w:multiLevelType w:val="hybridMultilevel"/>
    <w:tmpl w:val="3210DA5E"/>
    <w:lvl w:ilvl="0" w:tplc="D44CE27A">
      <w:start w:val="1"/>
      <w:numFmt w:val="decimal"/>
      <w:lvlText w:val="%1."/>
      <w:lvlJc w:val="left"/>
      <w:pPr>
        <w:ind w:left="720" w:hanging="360"/>
      </w:pPr>
    </w:lvl>
    <w:lvl w:ilvl="1" w:tplc="E196CDF4">
      <w:start w:val="1"/>
      <w:numFmt w:val="lowerLetter"/>
      <w:lvlText w:val="%2."/>
      <w:lvlJc w:val="left"/>
      <w:pPr>
        <w:ind w:left="1440" w:hanging="360"/>
      </w:pPr>
    </w:lvl>
    <w:lvl w:ilvl="2" w:tplc="BC5E0260">
      <w:start w:val="1"/>
      <w:numFmt w:val="lowerRoman"/>
      <w:lvlText w:val="%3."/>
      <w:lvlJc w:val="right"/>
      <w:pPr>
        <w:ind w:left="2160" w:hanging="180"/>
      </w:pPr>
    </w:lvl>
    <w:lvl w:ilvl="3" w:tplc="84B4591A">
      <w:start w:val="1"/>
      <w:numFmt w:val="decimal"/>
      <w:lvlText w:val="%4."/>
      <w:lvlJc w:val="left"/>
      <w:pPr>
        <w:ind w:left="2880" w:hanging="360"/>
      </w:pPr>
    </w:lvl>
    <w:lvl w:ilvl="4" w:tplc="A5FC619A">
      <w:start w:val="1"/>
      <w:numFmt w:val="lowerLetter"/>
      <w:lvlText w:val="%5."/>
      <w:lvlJc w:val="left"/>
      <w:pPr>
        <w:ind w:left="3600" w:hanging="360"/>
      </w:pPr>
    </w:lvl>
    <w:lvl w:ilvl="5" w:tplc="D410E314">
      <w:start w:val="1"/>
      <w:numFmt w:val="lowerRoman"/>
      <w:lvlText w:val="%6."/>
      <w:lvlJc w:val="right"/>
      <w:pPr>
        <w:ind w:left="4320" w:hanging="180"/>
      </w:pPr>
    </w:lvl>
    <w:lvl w:ilvl="6" w:tplc="3B72F500">
      <w:start w:val="1"/>
      <w:numFmt w:val="decimal"/>
      <w:lvlText w:val="%7."/>
      <w:lvlJc w:val="left"/>
      <w:pPr>
        <w:ind w:left="5040" w:hanging="360"/>
      </w:pPr>
    </w:lvl>
    <w:lvl w:ilvl="7" w:tplc="C0B8E63C">
      <w:start w:val="1"/>
      <w:numFmt w:val="lowerLetter"/>
      <w:lvlText w:val="%8."/>
      <w:lvlJc w:val="left"/>
      <w:pPr>
        <w:ind w:left="5760" w:hanging="360"/>
      </w:pPr>
    </w:lvl>
    <w:lvl w:ilvl="8" w:tplc="2070BB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0E69"/>
    <w:multiLevelType w:val="hybridMultilevel"/>
    <w:tmpl w:val="ACF4A674"/>
    <w:lvl w:ilvl="0" w:tplc="57560FAC">
      <w:start w:val="3"/>
      <w:numFmt w:val="decimal"/>
      <w:lvlText w:val="%1."/>
      <w:lvlJc w:val="left"/>
      <w:pPr>
        <w:ind w:left="360" w:hanging="360"/>
      </w:pPr>
    </w:lvl>
    <w:lvl w:ilvl="1" w:tplc="A36034AA">
      <w:start w:val="1"/>
      <w:numFmt w:val="lowerLetter"/>
      <w:lvlText w:val="%2."/>
      <w:lvlJc w:val="left"/>
      <w:pPr>
        <w:ind w:left="1440" w:hanging="360"/>
      </w:pPr>
    </w:lvl>
    <w:lvl w:ilvl="2" w:tplc="E83AA8F0">
      <w:start w:val="1"/>
      <w:numFmt w:val="lowerRoman"/>
      <w:lvlText w:val="%3."/>
      <w:lvlJc w:val="right"/>
      <w:pPr>
        <w:ind w:left="2160" w:hanging="180"/>
      </w:pPr>
    </w:lvl>
    <w:lvl w:ilvl="3" w:tplc="801ADA3A">
      <w:start w:val="1"/>
      <w:numFmt w:val="decimal"/>
      <w:lvlText w:val="%4."/>
      <w:lvlJc w:val="left"/>
      <w:pPr>
        <w:ind w:left="2880" w:hanging="360"/>
      </w:pPr>
    </w:lvl>
    <w:lvl w:ilvl="4" w:tplc="A4EA35EC">
      <w:start w:val="1"/>
      <w:numFmt w:val="lowerLetter"/>
      <w:lvlText w:val="%5."/>
      <w:lvlJc w:val="left"/>
      <w:pPr>
        <w:ind w:left="3600" w:hanging="360"/>
      </w:pPr>
    </w:lvl>
    <w:lvl w:ilvl="5" w:tplc="30489D38">
      <w:start w:val="1"/>
      <w:numFmt w:val="lowerRoman"/>
      <w:lvlText w:val="%6."/>
      <w:lvlJc w:val="right"/>
      <w:pPr>
        <w:ind w:left="4320" w:hanging="180"/>
      </w:pPr>
    </w:lvl>
    <w:lvl w:ilvl="6" w:tplc="12C6A5FA">
      <w:start w:val="1"/>
      <w:numFmt w:val="decimal"/>
      <w:lvlText w:val="%7."/>
      <w:lvlJc w:val="left"/>
      <w:pPr>
        <w:ind w:left="5040" w:hanging="360"/>
      </w:pPr>
    </w:lvl>
    <w:lvl w:ilvl="7" w:tplc="FDE4A990">
      <w:start w:val="1"/>
      <w:numFmt w:val="lowerLetter"/>
      <w:lvlText w:val="%8."/>
      <w:lvlJc w:val="left"/>
      <w:pPr>
        <w:ind w:left="5760" w:hanging="360"/>
      </w:pPr>
    </w:lvl>
    <w:lvl w:ilvl="8" w:tplc="9F6A49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7B280"/>
    <w:multiLevelType w:val="hybridMultilevel"/>
    <w:tmpl w:val="895C179E"/>
    <w:lvl w:ilvl="0" w:tplc="75A245CA">
      <w:start w:val="3"/>
      <w:numFmt w:val="decimal"/>
      <w:lvlText w:val="%1."/>
      <w:lvlJc w:val="left"/>
      <w:pPr>
        <w:ind w:left="360" w:hanging="360"/>
      </w:pPr>
    </w:lvl>
    <w:lvl w:ilvl="1" w:tplc="B498BC1E">
      <w:start w:val="1"/>
      <w:numFmt w:val="lowerLetter"/>
      <w:lvlText w:val="%2."/>
      <w:lvlJc w:val="left"/>
      <w:pPr>
        <w:ind w:left="1440" w:hanging="360"/>
      </w:pPr>
    </w:lvl>
    <w:lvl w:ilvl="2" w:tplc="48C0824C">
      <w:start w:val="1"/>
      <w:numFmt w:val="lowerRoman"/>
      <w:lvlText w:val="%3."/>
      <w:lvlJc w:val="right"/>
      <w:pPr>
        <w:ind w:left="2160" w:hanging="180"/>
      </w:pPr>
    </w:lvl>
    <w:lvl w:ilvl="3" w:tplc="3926B1E4">
      <w:start w:val="1"/>
      <w:numFmt w:val="decimal"/>
      <w:lvlText w:val="%4."/>
      <w:lvlJc w:val="left"/>
      <w:pPr>
        <w:ind w:left="2880" w:hanging="360"/>
      </w:pPr>
    </w:lvl>
    <w:lvl w:ilvl="4" w:tplc="F63CEEF0">
      <w:start w:val="1"/>
      <w:numFmt w:val="lowerLetter"/>
      <w:lvlText w:val="%5."/>
      <w:lvlJc w:val="left"/>
      <w:pPr>
        <w:ind w:left="3600" w:hanging="360"/>
      </w:pPr>
    </w:lvl>
    <w:lvl w:ilvl="5" w:tplc="07A6C604">
      <w:start w:val="1"/>
      <w:numFmt w:val="lowerRoman"/>
      <w:lvlText w:val="%6."/>
      <w:lvlJc w:val="right"/>
      <w:pPr>
        <w:ind w:left="4320" w:hanging="180"/>
      </w:pPr>
    </w:lvl>
    <w:lvl w:ilvl="6" w:tplc="1610C888">
      <w:start w:val="1"/>
      <w:numFmt w:val="decimal"/>
      <w:lvlText w:val="%7."/>
      <w:lvlJc w:val="left"/>
      <w:pPr>
        <w:ind w:left="5040" w:hanging="360"/>
      </w:pPr>
    </w:lvl>
    <w:lvl w:ilvl="7" w:tplc="AA00413A">
      <w:start w:val="1"/>
      <w:numFmt w:val="lowerLetter"/>
      <w:lvlText w:val="%8."/>
      <w:lvlJc w:val="left"/>
      <w:pPr>
        <w:ind w:left="5760" w:hanging="360"/>
      </w:pPr>
    </w:lvl>
    <w:lvl w:ilvl="8" w:tplc="9B3CE4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E7AFE"/>
    <w:multiLevelType w:val="hybridMultilevel"/>
    <w:tmpl w:val="AB94EF20"/>
    <w:lvl w:ilvl="0" w:tplc="65D4F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48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08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04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25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25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09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CF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F379E"/>
    <w:multiLevelType w:val="hybridMultilevel"/>
    <w:tmpl w:val="9D706648"/>
    <w:lvl w:ilvl="0" w:tplc="56265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2F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2C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4D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C3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40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8F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E8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6A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0E604"/>
    <w:multiLevelType w:val="hybridMultilevel"/>
    <w:tmpl w:val="F1BEBE08"/>
    <w:lvl w:ilvl="0" w:tplc="B184B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21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C8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A7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4F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3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2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C7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B12D"/>
    <w:multiLevelType w:val="hybridMultilevel"/>
    <w:tmpl w:val="AA703B5E"/>
    <w:lvl w:ilvl="0" w:tplc="05BE98B6">
      <w:start w:val="1"/>
      <w:numFmt w:val="decimal"/>
      <w:lvlText w:val="%1."/>
      <w:lvlJc w:val="left"/>
      <w:pPr>
        <w:ind w:left="360" w:hanging="360"/>
      </w:pPr>
    </w:lvl>
    <w:lvl w:ilvl="1" w:tplc="2C9EEE9E">
      <w:start w:val="1"/>
      <w:numFmt w:val="lowerLetter"/>
      <w:lvlText w:val="%2."/>
      <w:lvlJc w:val="left"/>
      <w:pPr>
        <w:ind w:left="1440" w:hanging="360"/>
      </w:pPr>
    </w:lvl>
    <w:lvl w:ilvl="2" w:tplc="D9E6E644">
      <w:start w:val="1"/>
      <w:numFmt w:val="lowerRoman"/>
      <w:lvlText w:val="%3."/>
      <w:lvlJc w:val="right"/>
      <w:pPr>
        <w:ind w:left="2160" w:hanging="180"/>
      </w:pPr>
    </w:lvl>
    <w:lvl w:ilvl="3" w:tplc="4C34F990">
      <w:start w:val="1"/>
      <w:numFmt w:val="decimal"/>
      <w:lvlText w:val="%4."/>
      <w:lvlJc w:val="left"/>
      <w:pPr>
        <w:ind w:left="2880" w:hanging="360"/>
      </w:pPr>
    </w:lvl>
    <w:lvl w:ilvl="4" w:tplc="A4C22A68">
      <w:start w:val="1"/>
      <w:numFmt w:val="lowerLetter"/>
      <w:lvlText w:val="%5."/>
      <w:lvlJc w:val="left"/>
      <w:pPr>
        <w:ind w:left="3600" w:hanging="360"/>
      </w:pPr>
    </w:lvl>
    <w:lvl w:ilvl="5" w:tplc="511C3408">
      <w:start w:val="1"/>
      <w:numFmt w:val="lowerRoman"/>
      <w:lvlText w:val="%6."/>
      <w:lvlJc w:val="right"/>
      <w:pPr>
        <w:ind w:left="4320" w:hanging="180"/>
      </w:pPr>
    </w:lvl>
    <w:lvl w:ilvl="6" w:tplc="6CF6796A">
      <w:start w:val="1"/>
      <w:numFmt w:val="decimal"/>
      <w:lvlText w:val="%7."/>
      <w:lvlJc w:val="left"/>
      <w:pPr>
        <w:ind w:left="5040" w:hanging="360"/>
      </w:pPr>
    </w:lvl>
    <w:lvl w:ilvl="7" w:tplc="6B76F480">
      <w:start w:val="1"/>
      <w:numFmt w:val="lowerLetter"/>
      <w:lvlText w:val="%8."/>
      <w:lvlJc w:val="left"/>
      <w:pPr>
        <w:ind w:left="5760" w:hanging="360"/>
      </w:pPr>
    </w:lvl>
    <w:lvl w:ilvl="8" w:tplc="8FF2DB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0D0C1"/>
    <w:multiLevelType w:val="hybridMultilevel"/>
    <w:tmpl w:val="D2D01688"/>
    <w:lvl w:ilvl="0" w:tplc="E4841A98">
      <w:start w:val="2"/>
      <w:numFmt w:val="decimal"/>
      <w:lvlText w:val="%1."/>
      <w:lvlJc w:val="left"/>
      <w:pPr>
        <w:ind w:left="360" w:hanging="360"/>
      </w:pPr>
    </w:lvl>
    <w:lvl w:ilvl="1" w:tplc="9E861ED8">
      <w:start w:val="1"/>
      <w:numFmt w:val="lowerLetter"/>
      <w:lvlText w:val="%2."/>
      <w:lvlJc w:val="left"/>
      <w:pPr>
        <w:ind w:left="1440" w:hanging="360"/>
      </w:pPr>
    </w:lvl>
    <w:lvl w:ilvl="2" w:tplc="C164A1B6">
      <w:start w:val="1"/>
      <w:numFmt w:val="lowerRoman"/>
      <w:lvlText w:val="%3."/>
      <w:lvlJc w:val="right"/>
      <w:pPr>
        <w:ind w:left="2160" w:hanging="180"/>
      </w:pPr>
    </w:lvl>
    <w:lvl w:ilvl="3" w:tplc="750E3192">
      <w:start w:val="1"/>
      <w:numFmt w:val="decimal"/>
      <w:lvlText w:val="%4."/>
      <w:lvlJc w:val="left"/>
      <w:pPr>
        <w:ind w:left="2880" w:hanging="360"/>
      </w:pPr>
    </w:lvl>
    <w:lvl w:ilvl="4" w:tplc="0464DE7C">
      <w:start w:val="1"/>
      <w:numFmt w:val="lowerLetter"/>
      <w:lvlText w:val="%5."/>
      <w:lvlJc w:val="left"/>
      <w:pPr>
        <w:ind w:left="3600" w:hanging="360"/>
      </w:pPr>
    </w:lvl>
    <w:lvl w:ilvl="5" w:tplc="B980ED82">
      <w:start w:val="1"/>
      <w:numFmt w:val="lowerRoman"/>
      <w:lvlText w:val="%6."/>
      <w:lvlJc w:val="right"/>
      <w:pPr>
        <w:ind w:left="4320" w:hanging="180"/>
      </w:pPr>
    </w:lvl>
    <w:lvl w:ilvl="6" w:tplc="46CC8C5E">
      <w:start w:val="1"/>
      <w:numFmt w:val="decimal"/>
      <w:lvlText w:val="%7."/>
      <w:lvlJc w:val="left"/>
      <w:pPr>
        <w:ind w:left="5040" w:hanging="360"/>
      </w:pPr>
    </w:lvl>
    <w:lvl w:ilvl="7" w:tplc="879863BC">
      <w:start w:val="1"/>
      <w:numFmt w:val="lowerLetter"/>
      <w:lvlText w:val="%8."/>
      <w:lvlJc w:val="left"/>
      <w:pPr>
        <w:ind w:left="5760" w:hanging="360"/>
      </w:pPr>
    </w:lvl>
    <w:lvl w:ilvl="8" w:tplc="B06E17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D455"/>
    <w:multiLevelType w:val="hybridMultilevel"/>
    <w:tmpl w:val="F08E41E6"/>
    <w:lvl w:ilvl="0" w:tplc="62480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49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EF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03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4A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85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82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6F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69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FF4F4"/>
    <w:multiLevelType w:val="hybridMultilevel"/>
    <w:tmpl w:val="25768014"/>
    <w:lvl w:ilvl="0" w:tplc="19CE7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6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6C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29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A0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C8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E5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C3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44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6AD85"/>
    <w:multiLevelType w:val="hybridMultilevel"/>
    <w:tmpl w:val="9BEC5340"/>
    <w:lvl w:ilvl="0" w:tplc="3AA42368">
      <w:start w:val="1"/>
      <w:numFmt w:val="decimal"/>
      <w:lvlText w:val="%1."/>
      <w:lvlJc w:val="left"/>
      <w:pPr>
        <w:ind w:left="360" w:hanging="360"/>
      </w:pPr>
    </w:lvl>
    <w:lvl w:ilvl="1" w:tplc="D6D66E44">
      <w:start w:val="1"/>
      <w:numFmt w:val="lowerLetter"/>
      <w:lvlText w:val="%2."/>
      <w:lvlJc w:val="left"/>
      <w:pPr>
        <w:ind w:left="1440" w:hanging="360"/>
      </w:pPr>
    </w:lvl>
    <w:lvl w:ilvl="2" w:tplc="C3D689A0">
      <w:start w:val="1"/>
      <w:numFmt w:val="lowerRoman"/>
      <w:lvlText w:val="%3."/>
      <w:lvlJc w:val="right"/>
      <w:pPr>
        <w:ind w:left="2160" w:hanging="180"/>
      </w:pPr>
    </w:lvl>
    <w:lvl w:ilvl="3" w:tplc="4496A1DA">
      <w:start w:val="1"/>
      <w:numFmt w:val="decimal"/>
      <w:lvlText w:val="%4."/>
      <w:lvlJc w:val="left"/>
      <w:pPr>
        <w:ind w:left="2880" w:hanging="360"/>
      </w:pPr>
    </w:lvl>
    <w:lvl w:ilvl="4" w:tplc="D7124FB8">
      <w:start w:val="1"/>
      <w:numFmt w:val="lowerLetter"/>
      <w:lvlText w:val="%5."/>
      <w:lvlJc w:val="left"/>
      <w:pPr>
        <w:ind w:left="3600" w:hanging="360"/>
      </w:pPr>
    </w:lvl>
    <w:lvl w:ilvl="5" w:tplc="A184E678">
      <w:start w:val="1"/>
      <w:numFmt w:val="lowerRoman"/>
      <w:lvlText w:val="%6."/>
      <w:lvlJc w:val="right"/>
      <w:pPr>
        <w:ind w:left="4320" w:hanging="180"/>
      </w:pPr>
    </w:lvl>
    <w:lvl w:ilvl="6" w:tplc="29F28FF6">
      <w:start w:val="1"/>
      <w:numFmt w:val="decimal"/>
      <w:lvlText w:val="%7."/>
      <w:lvlJc w:val="left"/>
      <w:pPr>
        <w:ind w:left="5040" w:hanging="360"/>
      </w:pPr>
    </w:lvl>
    <w:lvl w:ilvl="7" w:tplc="6480FCA2">
      <w:start w:val="1"/>
      <w:numFmt w:val="lowerLetter"/>
      <w:lvlText w:val="%8."/>
      <w:lvlJc w:val="left"/>
      <w:pPr>
        <w:ind w:left="5760" w:hanging="360"/>
      </w:pPr>
    </w:lvl>
    <w:lvl w:ilvl="8" w:tplc="72A6BB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1B154"/>
    <w:multiLevelType w:val="hybridMultilevel"/>
    <w:tmpl w:val="F3A6D7A2"/>
    <w:lvl w:ilvl="0" w:tplc="1474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A0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27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8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0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66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8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03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AF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75546"/>
    <w:multiLevelType w:val="hybridMultilevel"/>
    <w:tmpl w:val="0E5AF96E"/>
    <w:lvl w:ilvl="0" w:tplc="9FE23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84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1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8B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C9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A7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E9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0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A7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6D094"/>
    <w:multiLevelType w:val="hybridMultilevel"/>
    <w:tmpl w:val="83AA824A"/>
    <w:lvl w:ilvl="0" w:tplc="F434F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E3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02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69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A4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0F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A8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6B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27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1354F"/>
    <w:multiLevelType w:val="hybridMultilevel"/>
    <w:tmpl w:val="DC16C2E6"/>
    <w:lvl w:ilvl="0" w:tplc="63B22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87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AB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81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0C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2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48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6C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49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0DDC2"/>
    <w:multiLevelType w:val="hybridMultilevel"/>
    <w:tmpl w:val="691CD6BA"/>
    <w:lvl w:ilvl="0" w:tplc="4D9604AE">
      <w:start w:val="2"/>
      <w:numFmt w:val="decimal"/>
      <w:lvlText w:val="%1."/>
      <w:lvlJc w:val="left"/>
      <w:pPr>
        <w:ind w:left="360" w:hanging="360"/>
      </w:pPr>
    </w:lvl>
    <w:lvl w:ilvl="1" w:tplc="EFB829D4">
      <w:start w:val="1"/>
      <w:numFmt w:val="lowerLetter"/>
      <w:lvlText w:val="%2."/>
      <w:lvlJc w:val="left"/>
      <w:pPr>
        <w:ind w:left="1440" w:hanging="360"/>
      </w:pPr>
    </w:lvl>
    <w:lvl w:ilvl="2" w:tplc="13DADA8C">
      <w:start w:val="1"/>
      <w:numFmt w:val="lowerRoman"/>
      <w:lvlText w:val="%3."/>
      <w:lvlJc w:val="right"/>
      <w:pPr>
        <w:ind w:left="2160" w:hanging="180"/>
      </w:pPr>
    </w:lvl>
    <w:lvl w:ilvl="3" w:tplc="CF384A4A">
      <w:start w:val="1"/>
      <w:numFmt w:val="decimal"/>
      <w:lvlText w:val="%4."/>
      <w:lvlJc w:val="left"/>
      <w:pPr>
        <w:ind w:left="2880" w:hanging="360"/>
      </w:pPr>
    </w:lvl>
    <w:lvl w:ilvl="4" w:tplc="8A16FCF2">
      <w:start w:val="1"/>
      <w:numFmt w:val="lowerLetter"/>
      <w:lvlText w:val="%5."/>
      <w:lvlJc w:val="left"/>
      <w:pPr>
        <w:ind w:left="3600" w:hanging="360"/>
      </w:pPr>
    </w:lvl>
    <w:lvl w:ilvl="5" w:tplc="7200FB4E">
      <w:start w:val="1"/>
      <w:numFmt w:val="lowerRoman"/>
      <w:lvlText w:val="%6."/>
      <w:lvlJc w:val="right"/>
      <w:pPr>
        <w:ind w:left="4320" w:hanging="180"/>
      </w:pPr>
    </w:lvl>
    <w:lvl w:ilvl="6" w:tplc="73B67AAA">
      <w:start w:val="1"/>
      <w:numFmt w:val="decimal"/>
      <w:lvlText w:val="%7."/>
      <w:lvlJc w:val="left"/>
      <w:pPr>
        <w:ind w:left="5040" w:hanging="360"/>
      </w:pPr>
    </w:lvl>
    <w:lvl w:ilvl="7" w:tplc="47561710">
      <w:start w:val="1"/>
      <w:numFmt w:val="lowerLetter"/>
      <w:lvlText w:val="%8."/>
      <w:lvlJc w:val="left"/>
      <w:pPr>
        <w:ind w:left="5760" w:hanging="360"/>
      </w:pPr>
    </w:lvl>
    <w:lvl w:ilvl="8" w:tplc="35DCAB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8E83C"/>
    <w:multiLevelType w:val="hybridMultilevel"/>
    <w:tmpl w:val="5F6C505E"/>
    <w:lvl w:ilvl="0" w:tplc="8942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E3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A6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EC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4D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8F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CC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A4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60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70A3D"/>
    <w:multiLevelType w:val="hybridMultilevel"/>
    <w:tmpl w:val="0EECB7C0"/>
    <w:lvl w:ilvl="0" w:tplc="D4A2D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8B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A9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A5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2E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27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C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AF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0A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9EC44"/>
    <w:multiLevelType w:val="hybridMultilevel"/>
    <w:tmpl w:val="D84EB104"/>
    <w:lvl w:ilvl="0" w:tplc="6AB89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EB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87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A0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E8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A7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A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CA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AE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7"/>
  </w:num>
  <w:num w:numId="5">
    <w:abstractNumId w:val="20"/>
  </w:num>
  <w:num w:numId="6">
    <w:abstractNumId w:val="21"/>
  </w:num>
  <w:num w:numId="7">
    <w:abstractNumId w:val="9"/>
  </w:num>
  <w:num w:numId="8">
    <w:abstractNumId w:val="13"/>
  </w:num>
  <w:num w:numId="9">
    <w:abstractNumId w:val="3"/>
  </w:num>
  <w:num w:numId="10">
    <w:abstractNumId w:val="18"/>
  </w:num>
  <w:num w:numId="11">
    <w:abstractNumId w:val="12"/>
  </w:num>
  <w:num w:numId="12">
    <w:abstractNumId w:val="15"/>
  </w:num>
  <w:num w:numId="13">
    <w:abstractNumId w:val="2"/>
  </w:num>
  <w:num w:numId="14">
    <w:abstractNumId w:val="22"/>
  </w:num>
  <w:num w:numId="15">
    <w:abstractNumId w:val="8"/>
  </w:num>
  <w:num w:numId="16">
    <w:abstractNumId w:val="1"/>
  </w:num>
  <w:num w:numId="17">
    <w:abstractNumId w:val="16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C54EFC"/>
    <w:rsid w:val="002B183B"/>
    <w:rsid w:val="0057D6A8"/>
    <w:rsid w:val="006348CF"/>
    <w:rsid w:val="007CFCA2"/>
    <w:rsid w:val="00824C39"/>
    <w:rsid w:val="00878872"/>
    <w:rsid w:val="00A67295"/>
    <w:rsid w:val="00B54496"/>
    <w:rsid w:val="00E35894"/>
    <w:rsid w:val="0141669D"/>
    <w:rsid w:val="020C59F3"/>
    <w:rsid w:val="024FBD4B"/>
    <w:rsid w:val="0250F1DF"/>
    <w:rsid w:val="028822CD"/>
    <w:rsid w:val="02AC4EAE"/>
    <w:rsid w:val="02FDD219"/>
    <w:rsid w:val="0307501A"/>
    <w:rsid w:val="03A600D7"/>
    <w:rsid w:val="03C57936"/>
    <w:rsid w:val="0402F911"/>
    <w:rsid w:val="0414FF59"/>
    <w:rsid w:val="04283F34"/>
    <w:rsid w:val="0434E3DE"/>
    <w:rsid w:val="0564A97F"/>
    <w:rsid w:val="05AA1557"/>
    <w:rsid w:val="0617D877"/>
    <w:rsid w:val="06DDA199"/>
    <w:rsid w:val="0722E07F"/>
    <w:rsid w:val="07232E6E"/>
    <w:rsid w:val="08BEFECF"/>
    <w:rsid w:val="08DD2A12"/>
    <w:rsid w:val="08E2BD99"/>
    <w:rsid w:val="097336AD"/>
    <w:rsid w:val="0A294D83"/>
    <w:rsid w:val="0AD70E0C"/>
    <w:rsid w:val="0B089F15"/>
    <w:rsid w:val="0B3124E6"/>
    <w:rsid w:val="0B6B3A2D"/>
    <w:rsid w:val="0BC102AE"/>
    <w:rsid w:val="0C8B4719"/>
    <w:rsid w:val="0CAF1514"/>
    <w:rsid w:val="0CF19273"/>
    <w:rsid w:val="0DA668AA"/>
    <w:rsid w:val="0DA8BC54"/>
    <w:rsid w:val="0DEC879C"/>
    <w:rsid w:val="0E75CF8D"/>
    <w:rsid w:val="0F08B3CE"/>
    <w:rsid w:val="0F9E5416"/>
    <w:rsid w:val="10465500"/>
    <w:rsid w:val="108E9AE2"/>
    <w:rsid w:val="10956584"/>
    <w:rsid w:val="10E2478A"/>
    <w:rsid w:val="11A4DCEC"/>
    <w:rsid w:val="11F391F3"/>
    <w:rsid w:val="12011D55"/>
    <w:rsid w:val="125887A5"/>
    <w:rsid w:val="12BEC074"/>
    <w:rsid w:val="13D1B2F2"/>
    <w:rsid w:val="14AA6399"/>
    <w:rsid w:val="14E46CFA"/>
    <w:rsid w:val="15342F8B"/>
    <w:rsid w:val="155F0EE0"/>
    <w:rsid w:val="15B5B8AD"/>
    <w:rsid w:val="15C4E856"/>
    <w:rsid w:val="1619C0B3"/>
    <w:rsid w:val="16BF1492"/>
    <w:rsid w:val="16E4B409"/>
    <w:rsid w:val="16FB28C1"/>
    <w:rsid w:val="174471E0"/>
    <w:rsid w:val="175A2651"/>
    <w:rsid w:val="17B59114"/>
    <w:rsid w:val="17B69914"/>
    <w:rsid w:val="17C29711"/>
    <w:rsid w:val="183F14B0"/>
    <w:rsid w:val="1889ED51"/>
    <w:rsid w:val="18D067D4"/>
    <w:rsid w:val="18ED596F"/>
    <w:rsid w:val="1939A356"/>
    <w:rsid w:val="1972560E"/>
    <w:rsid w:val="19F1CA0E"/>
    <w:rsid w:val="1A1AFC42"/>
    <w:rsid w:val="1AC3F3A5"/>
    <w:rsid w:val="1B78FA28"/>
    <w:rsid w:val="1B86BFE9"/>
    <w:rsid w:val="1C080896"/>
    <w:rsid w:val="1C937D26"/>
    <w:rsid w:val="1CD9299F"/>
    <w:rsid w:val="1CEC64BD"/>
    <w:rsid w:val="1CEF8A93"/>
    <w:rsid w:val="1D0A153B"/>
    <w:rsid w:val="1D243754"/>
    <w:rsid w:val="1D61875F"/>
    <w:rsid w:val="1E5CB2F5"/>
    <w:rsid w:val="1E71D1E7"/>
    <w:rsid w:val="1E89172C"/>
    <w:rsid w:val="1EB675B3"/>
    <w:rsid w:val="1EF1D3E9"/>
    <w:rsid w:val="1FCCF5F0"/>
    <w:rsid w:val="2112E892"/>
    <w:rsid w:val="213C3353"/>
    <w:rsid w:val="22132BE9"/>
    <w:rsid w:val="22308A88"/>
    <w:rsid w:val="223E6590"/>
    <w:rsid w:val="224222D9"/>
    <w:rsid w:val="22689EF9"/>
    <w:rsid w:val="2287D7BD"/>
    <w:rsid w:val="22E3D6C5"/>
    <w:rsid w:val="234025EC"/>
    <w:rsid w:val="23EF8855"/>
    <w:rsid w:val="23F462ED"/>
    <w:rsid w:val="2457F726"/>
    <w:rsid w:val="24723575"/>
    <w:rsid w:val="24E0D7E4"/>
    <w:rsid w:val="24F85876"/>
    <w:rsid w:val="24FF4357"/>
    <w:rsid w:val="252FDD7D"/>
    <w:rsid w:val="25972FF6"/>
    <w:rsid w:val="25A03FBB"/>
    <w:rsid w:val="25E44A86"/>
    <w:rsid w:val="25EF5205"/>
    <w:rsid w:val="268BF291"/>
    <w:rsid w:val="26940B0C"/>
    <w:rsid w:val="27966C14"/>
    <w:rsid w:val="2796D949"/>
    <w:rsid w:val="28A64F74"/>
    <w:rsid w:val="28D4F8F9"/>
    <w:rsid w:val="28D7E07D"/>
    <w:rsid w:val="2979E70B"/>
    <w:rsid w:val="29C22D80"/>
    <w:rsid w:val="2A567742"/>
    <w:rsid w:val="2AA7EA65"/>
    <w:rsid w:val="2B274230"/>
    <w:rsid w:val="2B79E830"/>
    <w:rsid w:val="2B83CDF4"/>
    <w:rsid w:val="2BCF5226"/>
    <w:rsid w:val="2C0B783B"/>
    <w:rsid w:val="2C4AE0EA"/>
    <w:rsid w:val="2C706875"/>
    <w:rsid w:val="2CC45F73"/>
    <w:rsid w:val="2DFC250D"/>
    <w:rsid w:val="2E27297C"/>
    <w:rsid w:val="2F9D5E5F"/>
    <w:rsid w:val="2FB686BC"/>
    <w:rsid w:val="303BF4A7"/>
    <w:rsid w:val="305FC74D"/>
    <w:rsid w:val="30879311"/>
    <w:rsid w:val="30A4DB40"/>
    <w:rsid w:val="30E3589B"/>
    <w:rsid w:val="30E834F6"/>
    <w:rsid w:val="315BA7E6"/>
    <w:rsid w:val="317EAFBC"/>
    <w:rsid w:val="31F2D620"/>
    <w:rsid w:val="320381EF"/>
    <w:rsid w:val="324D31BA"/>
    <w:rsid w:val="32A2B225"/>
    <w:rsid w:val="33E9021B"/>
    <w:rsid w:val="34CF2185"/>
    <w:rsid w:val="354B0C7A"/>
    <w:rsid w:val="3636D4AE"/>
    <w:rsid w:val="364AF4E2"/>
    <w:rsid w:val="368D704A"/>
    <w:rsid w:val="36C34149"/>
    <w:rsid w:val="37757D53"/>
    <w:rsid w:val="37B73F91"/>
    <w:rsid w:val="37CF59FC"/>
    <w:rsid w:val="37EB9633"/>
    <w:rsid w:val="38719395"/>
    <w:rsid w:val="38BB4B6F"/>
    <w:rsid w:val="39112627"/>
    <w:rsid w:val="396F50F1"/>
    <w:rsid w:val="39BF0837"/>
    <w:rsid w:val="39DD3E4B"/>
    <w:rsid w:val="39E1C73A"/>
    <w:rsid w:val="39F43B99"/>
    <w:rsid w:val="39F89422"/>
    <w:rsid w:val="39FB6F4E"/>
    <w:rsid w:val="3A48DD47"/>
    <w:rsid w:val="3AAC454F"/>
    <w:rsid w:val="3AAE57A8"/>
    <w:rsid w:val="3B0AD4AE"/>
    <w:rsid w:val="3B32DE35"/>
    <w:rsid w:val="3C2A88CA"/>
    <w:rsid w:val="3C8919DC"/>
    <w:rsid w:val="3CEEB0B6"/>
    <w:rsid w:val="3D1E48AB"/>
    <w:rsid w:val="3D53DE6A"/>
    <w:rsid w:val="3DDADE68"/>
    <w:rsid w:val="3EA7D592"/>
    <w:rsid w:val="3EBBDF99"/>
    <w:rsid w:val="3EC7ACBC"/>
    <w:rsid w:val="3F33A248"/>
    <w:rsid w:val="3F473BCF"/>
    <w:rsid w:val="3FBF0252"/>
    <w:rsid w:val="4055AD9F"/>
    <w:rsid w:val="40F0B2C2"/>
    <w:rsid w:val="4133CCF9"/>
    <w:rsid w:val="414133AB"/>
    <w:rsid w:val="418A4F72"/>
    <w:rsid w:val="41C17F87"/>
    <w:rsid w:val="41CC522F"/>
    <w:rsid w:val="41E54763"/>
    <w:rsid w:val="426B430A"/>
    <w:rsid w:val="42EFB040"/>
    <w:rsid w:val="4348F9A1"/>
    <w:rsid w:val="436F8123"/>
    <w:rsid w:val="44975D31"/>
    <w:rsid w:val="44F22B41"/>
    <w:rsid w:val="45760E52"/>
    <w:rsid w:val="458A31BD"/>
    <w:rsid w:val="465ECD14"/>
    <w:rsid w:val="4750F6D7"/>
    <w:rsid w:val="47996EDF"/>
    <w:rsid w:val="4809A783"/>
    <w:rsid w:val="488DE3B8"/>
    <w:rsid w:val="49DF0BD9"/>
    <w:rsid w:val="4A38AD3C"/>
    <w:rsid w:val="4A56ADB8"/>
    <w:rsid w:val="4B0B370A"/>
    <w:rsid w:val="4B414845"/>
    <w:rsid w:val="4B533B02"/>
    <w:rsid w:val="4B82808E"/>
    <w:rsid w:val="4B84AB9D"/>
    <w:rsid w:val="4C14E011"/>
    <w:rsid w:val="4C1D8CBC"/>
    <w:rsid w:val="4C74BD1E"/>
    <w:rsid w:val="4D15D774"/>
    <w:rsid w:val="4DE1528F"/>
    <w:rsid w:val="4E1C9ABB"/>
    <w:rsid w:val="4F522A90"/>
    <w:rsid w:val="501BA507"/>
    <w:rsid w:val="51543B7D"/>
    <w:rsid w:val="5163A5A5"/>
    <w:rsid w:val="51B84383"/>
    <w:rsid w:val="52066180"/>
    <w:rsid w:val="528FBC19"/>
    <w:rsid w:val="52AC0676"/>
    <w:rsid w:val="52C69A31"/>
    <w:rsid w:val="52E60ED8"/>
    <w:rsid w:val="530C1E97"/>
    <w:rsid w:val="533BB054"/>
    <w:rsid w:val="53B92867"/>
    <w:rsid w:val="5528B251"/>
    <w:rsid w:val="553769B4"/>
    <w:rsid w:val="5549AF65"/>
    <w:rsid w:val="556E4BD5"/>
    <w:rsid w:val="56370349"/>
    <w:rsid w:val="579A0B54"/>
    <w:rsid w:val="57CA3C09"/>
    <w:rsid w:val="5898F59B"/>
    <w:rsid w:val="58A7EE07"/>
    <w:rsid w:val="593B86A6"/>
    <w:rsid w:val="5944E1B7"/>
    <w:rsid w:val="59B21A91"/>
    <w:rsid w:val="59E3AB9A"/>
    <w:rsid w:val="59E65853"/>
    <w:rsid w:val="5AE72C42"/>
    <w:rsid w:val="5AEE0A6C"/>
    <w:rsid w:val="5AFCF3D2"/>
    <w:rsid w:val="5B98A458"/>
    <w:rsid w:val="5C2BC183"/>
    <w:rsid w:val="5C849A3A"/>
    <w:rsid w:val="5D2B2DEF"/>
    <w:rsid w:val="5DC34205"/>
    <w:rsid w:val="5DDE84D4"/>
    <w:rsid w:val="5E3A9A82"/>
    <w:rsid w:val="5E858BB4"/>
    <w:rsid w:val="5FE8666F"/>
    <w:rsid w:val="60215C15"/>
    <w:rsid w:val="61230D9E"/>
    <w:rsid w:val="61EF23B8"/>
    <w:rsid w:val="62182A07"/>
    <w:rsid w:val="622333EC"/>
    <w:rsid w:val="626249C5"/>
    <w:rsid w:val="6285A4D7"/>
    <w:rsid w:val="6319D658"/>
    <w:rsid w:val="6319D990"/>
    <w:rsid w:val="63345066"/>
    <w:rsid w:val="635EBA4C"/>
    <w:rsid w:val="63722534"/>
    <w:rsid w:val="63D080EE"/>
    <w:rsid w:val="643AA68E"/>
    <w:rsid w:val="658AAC70"/>
    <w:rsid w:val="659A3205"/>
    <w:rsid w:val="65A5391C"/>
    <w:rsid w:val="65CC39FF"/>
    <w:rsid w:val="661C4C43"/>
    <w:rsid w:val="663F038D"/>
    <w:rsid w:val="673A55AE"/>
    <w:rsid w:val="673DCEA9"/>
    <w:rsid w:val="6774B94C"/>
    <w:rsid w:val="67DAD3EE"/>
    <w:rsid w:val="68896F07"/>
    <w:rsid w:val="69643655"/>
    <w:rsid w:val="69666164"/>
    <w:rsid w:val="6966C304"/>
    <w:rsid w:val="69688B92"/>
    <w:rsid w:val="6A2EF6B3"/>
    <w:rsid w:val="6A9331B1"/>
    <w:rsid w:val="6AD469FA"/>
    <w:rsid w:val="6B9437BE"/>
    <w:rsid w:val="6BE0A20D"/>
    <w:rsid w:val="6C52A741"/>
    <w:rsid w:val="6C7EE57C"/>
    <w:rsid w:val="6CC54EFC"/>
    <w:rsid w:val="6DCED109"/>
    <w:rsid w:val="6E0C0ABC"/>
    <w:rsid w:val="6E253319"/>
    <w:rsid w:val="6E46DABC"/>
    <w:rsid w:val="6E4A1572"/>
    <w:rsid w:val="6E50CFD5"/>
    <w:rsid w:val="6EADD493"/>
    <w:rsid w:val="6ED8821D"/>
    <w:rsid w:val="703C110E"/>
    <w:rsid w:val="7143AB7E"/>
    <w:rsid w:val="71611C36"/>
    <w:rsid w:val="719A95FE"/>
    <w:rsid w:val="71B75BBF"/>
    <w:rsid w:val="72485CEF"/>
    <w:rsid w:val="727C3A17"/>
    <w:rsid w:val="72BEB551"/>
    <w:rsid w:val="72F2BFBB"/>
    <w:rsid w:val="72FEE0B0"/>
    <w:rsid w:val="73532C20"/>
    <w:rsid w:val="73C8937B"/>
    <w:rsid w:val="752D7243"/>
    <w:rsid w:val="7573BFE7"/>
    <w:rsid w:val="758E0022"/>
    <w:rsid w:val="75C89C8F"/>
    <w:rsid w:val="763044FE"/>
    <w:rsid w:val="76B20499"/>
    <w:rsid w:val="77DC74BE"/>
    <w:rsid w:val="7817A623"/>
    <w:rsid w:val="783FCD69"/>
    <w:rsid w:val="78841ABF"/>
    <w:rsid w:val="78B15DDF"/>
    <w:rsid w:val="78DEA8F4"/>
    <w:rsid w:val="7937C805"/>
    <w:rsid w:val="79702573"/>
    <w:rsid w:val="79BEB551"/>
    <w:rsid w:val="7A24B7A2"/>
    <w:rsid w:val="7AE239FD"/>
    <w:rsid w:val="7B15042B"/>
    <w:rsid w:val="7B1A37F4"/>
    <w:rsid w:val="7CCB7BC3"/>
    <w:rsid w:val="7D4FE7AF"/>
    <w:rsid w:val="7DCE4D79"/>
    <w:rsid w:val="7E09C5DA"/>
    <w:rsid w:val="7E10ACFC"/>
    <w:rsid w:val="7E956D81"/>
    <w:rsid w:val="7F2865D8"/>
    <w:rsid w:val="7F87B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A1B5"/>
  <w15:chartTrackingRefBased/>
  <w15:docId w15:val="{9AA9B2DD-BC13-4B34-AAA1-9D9A4E72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ide.nku.edu/gene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Brooks</dc:creator>
  <cp:keywords/>
  <dc:description/>
  <cp:lastModifiedBy>Emily Detmer-Goebel</cp:lastModifiedBy>
  <cp:revision>2</cp:revision>
  <dcterms:created xsi:type="dcterms:W3CDTF">2024-10-17T19:36:00Z</dcterms:created>
  <dcterms:modified xsi:type="dcterms:W3CDTF">2024-10-17T19:36:00Z</dcterms:modified>
</cp:coreProperties>
</file>